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72A4C2" w14:textId="77777777" w:rsidR="00030A70" w:rsidRDefault="00FC4B03">
      <w:pPr>
        <w:pStyle w:val="normal0"/>
      </w:pPr>
      <w:r>
        <w:rPr>
          <w:sz w:val="36"/>
        </w:rPr>
        <w:t>Background</w:t>
      </w:r>
    </w:p>
    <w:p w14:paraId="02274DBE" w14:textId="77777777" w:rsidR="00030A70" w:rsidRDefault="00FC4B03">
      <w:pPr>
        <w:pStyle w:val="normal0"/>
      </w:pPr>
      <w:r>
        <w:rPr>
          <w:b/>
        </w:rPr>
        <w:t>discussion tomorrow: how to filter suitable tissues in the portal??</w:t>
      </w:r>
    </w:p>
    <w:p w14:paraId="38DE2C65" w14:textId="77777777" w:rsidR="00030A70" w:rsidRDefault="00030A70">
      <w:pPr>
        <w:pStyle w:val="normal0"/>
      </w:pPr>
    </w:p>
    <w:p w14:paraId="3E59E547" w14:textId="77777777" w:rsidR="00030A70" w:rsidRDefault="00FC4B03">
      <w:pPr>
        <w:pStyle w:val="normal0"/>
      </w:pPr>
      <w:r>
        <w:t>The following is based on the requirements set forth in the document “ABCDDNA_Required fields for DwC-A-DNA.docx” dated 2012-10-06. It is an attempt to show how Darwin Core extensions could be used to publish DNA Tissue Sample and Amplification data in a D</w:t>
      </w:r>
      <w:r>
        <w:t>arwin Core Archive.</w:t>
      </w:r>
    </w:p>
    <w:p w14:paraId="19BDA352" w14:textId="77777777" w:rsidR="00030A70" w:rsidRDefault="00030A70">
      <w:pPr>
        <w:pStyle w:val="normal0"/>
      </w:pPr>
    </w:p>
    <w:p w14:paraId="1B2F420E" w14:textId="77777777" w:rsidR="00030A70" w:rsidRDefault="00FC4B03">
      <w:pPr>
        <w:pStyle w:val="normal0"/>
      </w:pPr>
      <w:r>
        <w:rPr>
          <w:highlight w:val="yellow"/>
        </w:rPr>
        <w:t xml:space="preserve">There are at least two new classes implied by the above-mentioned document, which will be set forth here as </w:t>
      </w:r>
      <w:r>
        <w:rPr>
          <w:b/>
          <w:highlight w:val="yellow"/>
        </w:rPr>
        <w:t>DNASample</w:t>
      </w:r>
      <w:r>
        <w:rPr>
          <w:highlight w:val="yellow"/>
        </w:rPr>
        <w:t xml:space="preserve"> and </w:t>
      </w:r>
      <w:r>
        <w:rPr>
          <w:b/>
          <w:highlight w:val="yellow"/>
        </w:rPr>
        <w:t>DNAAmplification</w:t>
      </w:r>
      <w:r>
        <w:rPr>
          <w:highlight w:val="yellow"/>
        </w:rPr>
        <w:t xml:space="preserve">. The relationship between DNASample and DNAAmplification is necessarily one-to-many. It is also </w:t>
      </w:r>
      <w:r>
        <w:rPr>
          <w:highlight w:val="yellow"/>
        </w:rPr>
        <w:t xml:space="preserve">possible that the relationship between dwc:Occurrence and DNASample would be one-to-many. If so, a single extension combining DNASample and DNAAmplification properties could be used, with DNASample properties repeated in multiple rows of DNAAmplifications </w:t>
      </w:r>
      <w:r>
        <w:rPr>
          <w:highlight w:val="yellow"/>
        </w:rPr>
        <w:t xml:space="preserve">as necessary, as there is only one level of relationship in the star schema of a Darwin Core Archive. </w:t>
      </w:r>
    </w:p>
    <w:p w14:paraId="7F05CE93" w14:textId="77777777" w:rsidR="00030A70" w:rsidRDefault="00FC4B03">
      <w:pPr>
        <w:pStyle w:val="normal0"/>
      </w:pPr>
      <w:r>
        <w:rPr>
          <w:highlight w:val="cyan"/>
        </w:rPr>
        <w:t>From the Basis of Record, “sample”, we need three classes (Question 1: what is the difference between class and extensions): the first class is Sample ex</w:t>
      </w:r>
      <w:r>
        <w:rPr>
          <w:highlight w:val="cyan"/>
        </w:rPr>
        <w:t>tension, this includes sample type (e.g., tissue sample, DNA sample, RNA sample, environmental sample) and kind of unit (e.g., Blood, muscle, gDNA, nDNA, cpDNA, mtDNA, mRNA, rRNA, tRNA, soil, air, water),  The second class is DNAAmplification (e.g., GenBan</w:t>
      </w:r>
      <w:r>
        <w:rPr>
          <w:highlight w:val="cyan"/>
        </w:rPr>
        <w:t>k accession number, BOLD process id, amplification method, primers, barcode sequence, sequence length, amplicon).  The third class is Associations (e.g., associated catalog number, institution code, collection code, access point, type of relation). Questio</w:t>
      </w:r>
      <w:r>
        <w:rPr>
          <w:highlight w:val="cyan"/>
        </w:rPr>
        <w:t>n 2: Do we need an extension for association, or is it already available -need three different elements not one (related catalog item)? Question 3: How do we deal with this third extension in DarwinCore?</w:t>
      </w:r>
    </w:p>
    <w:p w14:paraId="1CD2E626" w14:textId="77777777" w:rsidR="00030A70" w:rsidRDefault="00030A70">
      <w:pPr>
        <w:pStyle w:val="normal0"/>
      </w:pPr>
    </w:p>
    <w:p w14:paraId="61D4064F" w14:textId="77777777" w:rsidR="00030A70" w:rsidRDefault="00FC4B03">
      <w:pPr>
        <w:pStyle w:val="normal0"/>
      </w:pPr>
      <w:r>
        <w:t>The following proposal assumes that a single DNASam</w:t>
      </w:r>
      <w:r>
        <w:t xml:space="preserve">ple </w:t>
      </w:r>
      <w:r>
        <w:rPr>
          <w:highlight w:val="cyan"/>
        </w:rPr>
        <w:t xml:space="preserve">(and Tissue sample, Environmental sample) </w:t>
      </w:r>
      <w:r>
        <w:t>can be associated with a dwc:Occurrence and that multiple DNAAmplifications can be associated with each dwc:Ocurrence/DNASample. The proposal uses one extension for the DNASample and another for the DNAAmplific</w:t>
      </w:r>
      <w:r>
        <w:t xml:space="preserve">ation. This is meant to demonstrate the ways in which extension data can be mapped in a Darwin Core Archive. </w:t>
      </w:r>
    </w:p>
    <w:p w14:paraId="1E0301FB" w14:textId="77777777" w:rsidR="00030A70" w:rsidRDefault="00030A70">
      <w:pPr>
        <w:pStyle w:val="normal0"/>
      </w:pPr>
    </w:p>
    <w:p w14:paraId="746FC8A1" w14:textId="77777777" w:rsidR="00030A70" w:rsidRDefault="00FC4B03">
      <w:pPr>
        <w:pStyle w:val="normal0"/>
      </w:pPr>
      <w:r>
        <w:rPr>
          <w:sz w:val="36"/>
        </w:rPr>
        <w:t>Extensions for Darwin Core Archives</w:t>
      </w:r>
    </w:p>
    <w:p w14:paraId="7F70CF81" w14:textId="77777777" w:rsidR="00030A70" w:rsidRDefault="00FC4B03">
      <w:pPr>
        <w:pStyle w:val="normal0"/>
      </w:pPr>
      <w:r>
        <w:t xml:space="preserve">For the purposes of this exercise, let's suppose that the new terms used in the extensions are managed under </w:t>
      </w:r>
      <w:r>
        <w:t xml:space="preserve">the namespace </w:t>
      </w:r>
    </w:p>
    <w:p w14:paraId="25D5945B" w14:textId="77777777" w:rsidR="00030A70" w:rsidRDefault="00030A70">
      <w:pPr>
        <w:pStyle w:val="normal0"/>
      </w:pPr>
    </w:p>
    <w:p w14:paraId="0DA930B7" w14:textId="77777777" w:rsidR="00030A70" w:rsidRDefault="00FC4B03">
      <w:pPr>
        <w:pStyle w:val="normal0"/>
      </w:pPr>
      <w:hyperlink r:id="rId5">
        <w:r>
          <w:rPr>
            <w:color w:val="1155CC"/>
            <w:u w:val="single"/>
          </w:rPr>
          <w:t>http://rs.tdwg.org/dwc/extension/DNA/terms</w:t>
        </w:r>
      </w:hyperlink>
    </w:p>
    <w:p w14:paraId="2EBEA52A" w14:textId="77777777" w:rsidR="00030A70" w:rsidRDefault="00030A70">
      <w:pPr>
        <w:pStyle w:val="normal0"/>
      </w:pPr>
    </w:p>
    <w:p w14:paraId="62D2F713" w14:textId="77777777" w:rsidR="00030A70" w:rsidRDefault="00FC4B03">
      <w:pPr>
        <w:pStyle w:val="normal0"/>
      </w:pPr>
      <w:r>
        <w:t>and the full URI of the two new classes of interest are:</w:t>
      </w:r>
    </w:p>
    <w:p w14:paraId="525D844B" w14:textId="77777777" w:rsidR="00030A70" w:rsidRDefault="00030A70">
      <w:pPr>
        <w:pStyle w:val="normal0"/>
      </w:pPr>
    </w:p>
    <w:p w14:paraId="68A91CC4" w14:textId="77777777" w:rsidR="00030A70" w:rsidRDefault="00FC4B03">
      <w:pPr>
        <w:pStyle w:val="normal0"/>
      </w:pPr>
      <w:r>
        <w:t>http://rs.tdwg.org/dwc/extension/DNA/terms/DNASample</w:t>
      </w:r>
    </w:p>
    <w:p w14:paraId="3AC17E25" w14:textId="77777777" w:rsidR="00030A70" w:rsidRDefault="00FC4B03">
      <w:pPr>
        <w:pStyle w:val="normal0"/>
      </w:pPr>
      <w:r>
        <w:t>http://rs.tdwg.org/dwc/</w:t>
      </w:r>
      <w:r>
        <w:t>extension/DNA/terms/DNAAmplification</w:t>
      </w:r>
    </w:p>
    <w:p w14:paraId="2C111D58" w14:textId="77777777" w:rsidR="00030A70" w:rsidRDefault="00030A70">
      <w:pPr>
        <w:pStyle w:val="normal0"/>
      </w:pPr>
    </w:p>
    <w:p w14:paraId="279F92E2" w14:textId="77777777" w:rsidR="00030A70" w:rsidRDefault="00FC4B03">
      <w:pPr>
        <w:pStyle w:val="normal0"/>
      </w:pPr>
      <w:r>
        <w:lastRenderedPageBreak/>
        <w:t>The proposed arrangement of properties from the requirements documents is as below, regardless of whether</w:t>
      </w:r>
      <w:r>
        <w:rPr>
          <w:highlight w:val="cyan"/>
        </w:rPr>
        <w:t xml:space="preserve"> three </w:t>
      </w:r>
      <w:r>
        <w:t>extensions are used for them</w:t>
      </w:r>
      <w:r>
        <w:rPr>
          <w:highlight w:val="cyan"/>
        </w:rPr>
        <w:t xml:space="preserve"> (one for Sample, one for DNAAmplification, one for Associations) </w:t>
      </w:r>
      <w:r>
        <w:t>or one exten</w:t>
      </w:r>
      <w:r>
        <w:t>sion is used (</w:t>
      </w:r>
      <w:r>
        <w:rPr>
          <w:highlight w:val="cyan"/>
        </w:rPr>
        <w:t>Sample extension</w:t>
      </w:r>
      <w:r>
        <w:t>).</w:t>
      </w:r>
    </w:p>
    <w:p w14:paraId="2FD2C0BE" w14:textId="77777777" w:rsidR="00030A70" w:rsidRDefault="00030A70">
      <w:pPr>
        <w:pStyle w:val="normal0"/>
      </w:pPr>
    </w:p>
    <w:p w14:paraId="43390E4B" w14:textId="77777777" w:rsidR="00030A70" w:rsidRDefault="00FC4B03">
      <w:pPr>
        <w:pStyle w:val="normal0"/>
      </w:pPr>
      <w:r>
        <w:rPr>
          <w:b/>
        </w:rPr>
        <w:t>Class dwc:Occurrence properties</w:t>
      </w:r>
      <w:r>
        <w:t>:</w:t>
      </w:r>
    </w:p>
    <w:p w14:paraId="7EE621D8" w14:textId="77777777" w:rsidR="00030A70" w:rsidRDefault="00FC4B03">
      <w:pPr>
        <w:pStyle w:val="normal0"/>
      </w:pPr>
      <w:r>
        <w:rPr>
          <w:b/>
        </w:rPr>
        <w:t>dwc:catalogNumber</w:t>
      </w:r>
      <w:r>
        <w:t xml:space="preserve"> (Unit/UnitID) - will be in the associated Occurrence record. </w:t>
      </w:r>
      <w:r>
        <w:rPr>
          <w:highlight w:val="cyan"/>
        </w:rPr>
        <w:t>(add occuranceid to non-mandatory list)</w:t>
      </w:r>
    </w:p>
    <w:p w14:paraId="5DAD4A10" w14:textId="77777777" w:rsidR="00030A70" w:rsidRDefault="00FC4B03">
      <w:pPr>
        <w:pStyle w:val="normal0"/>
      </w:pPr>
      <w:r>
        <w:rPr>
          <w:b/>
        </w:rPr>
        <w:t>dwc:collectionCode</w:t>
      </w:r>
      <w:r>
        <w:t xml:space="preserve"> (Unit/SourceID) - will be in the associated Occurre</w:t>
      </w:r>
      <w:r>
        <w:t>nce record.</w:t>
      </w:r>
    </w:p>
    <w:p w14:paraId="5BFF258C" w14:textId="77777777" w:rsidR="00030A70" w:rsidRDefault="00FC4B03">
      <w:pPr>
        <w:pStyle w:val="normal0"/>
      </w:pPr>
      <w:r>
        <w:rPr>
          <w:b/>
        </w:rPr>
        <w:t>dwc:institutionCode</w:t>
      </w:r>
      <w:r>
        <w:t xml:space="preserve"> (Unit/SourceInstitutionID) - will be in the associated Occurrence record.</w:t>
      </w:r>
    </w:p>
    <w:p w14:paraId="66504E9D" w14:textId="77777777" w:rsidR="00030A70" w:rsidRDefault="00FC4B03">
      <w:pPr>
        <w:pStyle w:val="normal0"/>
      </w:pPr>
      <w:r>
        <w:rPr>
          <w:b/>
        </w:rPr>
        <w:t>dwc:occurrenceRemarks</w:t>
      </w:r>
      <w:r>
        <w:t xml:space="preserve"> (Unit/Notes) - dwc already has this term, no need to add it. If this is a distinct term, then recommend something like dNARemark</w:t>
      </w:r>
      <w:r>
        <w:t xml:space="preserve">s as another property in the DNASample class </w:t>
      </w:r>
      <w:r>
        <w:rPr>
          <w:highlight w:val="cyan"/>
        </w:rPr>
        <w:t>(We agree, use it)</w:t>
      </w:r>
    </w:p>
    <w:p w14:paraId="31E4C650" w14:textId="77777777" w:rsidR="00030A70" w:rsidRDefault="00030A70">
      <w:pPr>
        <w:pStyle w:val="normal0"/>
      </w:pPr>
    </w:p>
    <w:p w14:paraId="3098A668" w14:textId="77777777" w:rsidR="00030A70" w:rsidRDefault="00FC4B03">
      <w:pPr>
        <w:pStyle w:val="normal0"/>
      </w:pPr>
      <w:r>
        <w:rPr>
          <w:b/>
          <w:highlight w:val="cyan"/>
        </w:rPr>
        <w:t>Class Associations (add from core ABCD)</w:t>
      </w:r>
    </w:p>
    <w:p w14:paraId="6B34B839" w14:textId="77777777" w:rsidR="00030A70" w:rsidRDefault="00FC4B03">
      <w:pPr>
        <w:pStyle w:val="normal0"/>
      </w:pPr>
      <w:r>
        <w:rPr>
          <w:b/>
        </w:rPr>
        <w:t>AssociatedCatalogNumber</w:t>
      </w:r>
      <w:r>
        <w:t xml:space="preserve"> (AssociatedUnitID) - distinct from the dwc:catalogNumber for the specimen or (tissue) sample to which the DNA or the tissue is associated, which will be in the associated Occurrence record.</w:t>
      </w:r>
    </w:p>
    <w:p w14:paraId="608C57BE" w14:textId="77777777" w:rsidR="00030A70" w:rsidRDefault="00FC4B03">
      <w:pPr>
        <w:pStyle w:val="normal0"/>
      </w:pPr>
      <w:r>
        <w:rPr>
          <w:b/>
        </w:rPr>
        <w:t xml:space="preserve">AssociatedCollectionCode </w:t>
      </w:r>
      <w:r>
        <w:t>(AssociatedUnitSourceID) - distinct from</w:t>
      </w:r>
      <w:r>
        <w:t xml:space="preserve"> the dwc:collectionCode for the specimen to which it is associated, which will be in the associated Occurrence record.</w:t>
      </w:r>
    </w:p>
    <w:p w14:paraId="030F09BD" w14:textId="77777777" w:rsidR="00030A70" w:rsidRDefault="00FC4B03">
      <w:pPr>
        <w:pStyle w:val="normal0"/>
      </w:pPr>
      <w:r>
        <w:rPr>
          <w:b/>
        </w:rPr>
        <w:t xml:space="preserve">AssociatedInstitutionCode </w:t>
      </w:r>
      <w:r>
        <w:t>(AssociatedUnitSourceInstitutionID) - distinct from the dwc:institutionCode for the specimen to which it is ass</w:t>
      </w:r>
      <w:r>
        <w:t>ociated, which will be in the associated Occurrence record.</w:t>
      </w:r>
    </w:p>
    <w:p w14:paraId="72F558D8" w14:textId="77777777" w:rsidR="00030A70" w:rsidRDefault="00FC4B03">
      <w:pPr>
        <w:pStyle w:val="normal0"/>
      </w:pPr>
      <w:r>
        <w:rPr>
          <w:b/>
        </w:rPr>
        <w:t xml:space="preserve">associationType </w:t>
      </w:r>
      <w:r>
        <w:t>- description of relation between the objects/records</w:t>
      </w:r>
    </w:p>
    <w:p w14:paraId="495E57B9" w14:textId="77777777" w:rsidR="00030A70" w:rsidRDefault="00FC4B03">
      <w:pPr>
        <w:pStyle w:val="normal0"/>
      </w:pPr>
      <w:r>
        <w:rPr>
          <w:b/>
        </w:rPr>
        <w:t>dcterms:references</w:t>
      </w:r>
      <w:r>
        <w:t xml:space="preserve"> (Associations/Unit Association/Comment) - the Dublin Core record level term is meant to contain the referen</w:t>
      </w:r>
      <w:r>
        <w:t xml:space="preserve">ce to the primary detailed record about the Occurrence (specimen). </w:t>
      </w:r>
      <w:r>
        <w:rPr>
          <w:highlight w:val="cyan"/>
        </w:rPr>
        <w:t>(John please clarify; we need element for “access point (wrapper url)”)</w:t>
      </w:r>
    </w:p>
    <w:p w14:paraId="43582B59" w14:textId="77777777" w:rsidR="00030A70" w:rsidRDefault="00030A70">
      <w:pPr>
        <w:pStyle w:val="normal0"/>
      </w:pPr>
    </w:p>
    <w:p w14:paraId="2883D8B0" w14:textId="77777777" w:rsidR="00030A70" w:rsidRDefault="00FC4B03">
      <w:pPr>
        <w:pStyle w:val="normal0"/>
      </w:pPr>
      <w:r>
        <w:rPr>
          <w:b/>
        </w:rPr>
        <w:t xml:space="preserve">Class </w:t>
      </w:r>
      <w:r>
        <w:rPr>
          <w:b/>
          <w:highlight w:val="cyan"/>
        </w:rPr>
        <w:t>Sample</w:t>
      </w:r>
      <w:r>
        <w:rPr>
          <w:b/>
        </w:rPr>
        <w:t xml:space="preserve"> properties</w:t>
      </w:r>
      <w:bookmarkStart w:id="0" w:name="_GoBack"/>
      <w:bookmarkEnd w:id="0"/>
      <w:r>
        <w:t>:</w:t>
      </w:r>
    </w:p>
    <w:p w14:paraId="651CAC3B" w14:textId="77777777" w:rsidR="00030A70" w:rsidRDefault="00030A70">
      <w:pPr>
        <w:pStyle w:val="normal0"/>
      </w:pPr>
    </w:p>
    <w:p w14:paraId="18083A8A" w14:textId="77777777" w:rsidR="00030A70" w:rsidRDefault="00FC4B03">
      <w:pPr>
        <w:pStyle w:val="normal0"/>
      </w:pPr>
      <w:r>
        <w:rPr>
          <w:b/>
        </w:rPr>
        <w:t xml:space="preserve">blockedUntilDate </w:t>
      </w:r>
      <w:r>
        <w:t>(BlockedUntil) - renamed for consistency with DwC term naming pattern.</w:t>
      </w:r>
    </w:p>
    <w:p w14:paraId="0EBA7137" w14:textId="77777777" w:rsidR="00030A70" w:rsidRDefault="00FC4B03">
      <w:pPr>
        <w:pStyle w:val="normal0"/>
      </w:pPr>
      <w:r>
        <w:rPr>
          <w:b/>
        </w:rPr>
        <w:t xml:space="preserve">blockedRemarks </w:t>
      </w:r>
      <w:r>
        <w:t>(Blocked) - made an assumption here about content and renamed to be a little more explicit.</w:t>
      </w:r>
    </w:p>
    <w:p w14:paraId="2195FD7C" w14:textId="77777777" w:rsidR="00030A70" w:rsidRDefault="00FC4B03">
      <w:pPr>
        <w:pStyle w:val="normal0"/>
      </w:pPr>
      <w:r>
        <w:rPr>
          <w:b/>
        </w:rPr>
        <w:t xml:space="preserve">concentration </w:t>
      </w:r>
      <w:r>
        <w:t xml:space="preserve">- prefer a single term for concentration in one standard unit rather than separating terms. </w:t>
      </w:r>
    </w:p>
    <w:p w14:paraId="122A41DC" w14:textId="77777777" w:rsidR="00030A70" w:rsidRDefault="00FC4B03">
      <w:pPr>
        <w:pStyle w:val="normal0"/>
      </w:pPr>
      <w:r>
        <w:rPr>
          <w:b/>
        </w:rPr>
        <w:t xml:space="preserve">concentrationUnit </w:t>
      </w:r>
      <w:r>
        <w:t>- combine unit with con</w:t>
      </w:r>
      <w:r>
        <w:t>centration if possible (e.g., concentration in µg/ml).</w:t>
      </w:r>
      <w:r>
        <w:rPr>
          <w:highlight w:val="cyan"/>
        </w:rPr>
        <w:t xml:space="preserve"> should be separate elements</w:t>
      </w:r>
    </w:p>
    <w:p w14:paraId="7A2D5728" w14:textId="77777777" w:rsidR="00030A70" w:rsidRDefault="00FC4B03">
      <w:pPr>
        <w:pStyle w:val="normal0"/>
      </w:pPr>
      <w:r>
        <w:rPr>
          <w:b/>
        </w:rPr>
        <w:t xml:space="preserve">extractionDate </w:t>
      </w:r>
      <w:r>
        <w:rPr>
          <w:b/>
          <w:highlight w:val="cyan"/>
        </w:rPr>
        <w:t>(DNA samples only)</w:t>
      </w:r>
      <w:r>
        <w:rPr>
          <w:highlight w:val="cyan"/>
        </w:rPr>
        <w:t xml:space="preserve"> -</w:t>
      </w:r>
    </w:p>
    <w:p w14:paraId="38758940" w14:textId="77777777" w:rsidR="00030A70" w:rsidRDefault="00FC4B03">
      <w:pPr>
        <w:pStyle w:val="normal0"/>
      </w:pPr>
      <w:r>
        <w:rPr>
          <w:b/>
        </w:rPr>
        <w:t xml:space="preserve">extractionMethod </w:t>
      </w:r>
      <w:r>
        <w:rPr>
          <w:b/>
          <w:highlight w:val="cyan"/>
        </w:rPr>
        <w:t>(DNA samples only)</w:t>
      </w:r>
      <w:r>
        <w:rPr>
          <w:highlight w:val="cyan"/>
        </w:rPr>
        <w:t>-</w:t>
      </w:r>
    </w:p>
    <w:p w14:paraId="101F2F80" w14:textId="77777777" w:rsidR="00030A70" w:rsidRDefault="00FC4B03">
      <w:pPr>
        <w:pStyle w:val="normal0"/>
      </w:pPr>
      <w:r>
        <w:rPr>
          <w:b/>
        </w:rPr>
        <w:t xml:space="preserve">extractionStaff </w:t>
      </w:r>
      <w:r>
        <w:rPr>
          <w:b/>
          <w:highlight w:val="cyan"/>
        </w:rPr>
        <w:t>(DNA samples only)</w:t>
      </w:r>
      <w:r>
        <w:rPr>
          <w:highlight w:val="cyan"/>
        </w:rPr>
        <w:t>-</w:t>
      </w:r>
    </w:p>
    <w:p w14:paraId="176DED69" w14:textId="77777777" w:rsidR="00030A70" w:rsidRDefault="00FC4B03">
      <w:pPr>
        <w:pStyle w:val="normal0"/>
      </w:pPr>
      <w:r>
        <w:rPr>
          <w:b/>
        </w:rPr>
        <w:t xml:space="preserve">preservation </w:t>
      </w:r>
      <w:r>
        <w:t>- use as concatenated field</w:t>
      </w:r>
    </w:p>
    <w:p w14:paraId="6F39998D" w14:textId="77777777" w:rsidR="00030A70" w:rsidRDefault="00FC4B03">
      <w:pPr>
        <w:pStyle w:val="normal0"/>
      </w:pPr>
      <w:r>
        <w:rPr>
          <w:b/>
        </w:rPr>
        <w:t xml:space="preserve">providedBy </w:t>
      </w:r>
      <w:r>
        <w:t>- (should be</w:t>
      </w:r>
      <w:r>
        <w:t xml:space="preserve"> moved to core in the future)</w:t>
      </w:r>
    </w:p>
    <w:p w14:paraId="0FC4B036" w14:textId="77777777" w:rsidR="00030A70" w:rsidRDefault="00FC4B03">
      <w:pPr>
        <w:pStyle w:val="normal0"/>
      </w:pPr>
      <w:r>
        <w:rPr>
          <w:b/>
        </w:rPr>
        <w:t xml:space="preserve">quality </w:t>
      </w:r>
      <w:r>
        <w:t>- used for both DNA and tissue</w:t>
      </w:r>
    </w:p>
    <w:p w14:paraId="07A8B002" w14:textId="77777777" w:rsidR="00030A70" w:rsidRDefault="00FC4B03">
      <w:pPr>
        <w:pStyle w:val="normal0"/>
      </w:pPr>
      <w:r>
        <w:rPr>
          <w:b/>
        </w:rPr>
        <w:t xml:space="preserve">qualityCheckDate </w:t>
      </w:r>
      <w:r>
        <w:t>- used for both DNA and tissue</w:t>
      </w:r>
    </w:p>
    <w:p w14:paraId="6D74EC87" w14:textId="77777777" w:rsidR="00030A70" w:rsidRDefault="00FC4B03">
      <w:pPr>
        <w:pStyle w:val="normal0"/>
      </w:pPr>
      <w:r>
        <w:rPr>
          <w:b/>
        </w:rPr>
        <w:t xml:space="preserve">ratioOfAbsorbance260_230 </w:t>
      </w:r>
      <w:r>
        <w:rPr>
          <w:b/>
          <w:highlight w:val="cyan"/>
        </w:rPr>
        <w:t>(DNA only)</w:t>
      </w:r>
      <w:r>
        <w:rPr>
          <w:highlight w:val="cyan"/>
        </w:rPr>
        <w:t>-</w:t>
      </w:r>
    </w:p>
    <w:p w14:paraId="39A2F2E6" w14:textId="77777777" w:rsidR="00030A70" w:rsidRDefault="00FC4B03">
      <w:pPr>
        <w:pStyle w:val="normal0"/>
      </w:pPr>
      <w:r>
        <w:rPr>
          <w:b/>
        </w:rPr>
        <w:lastRenderedPageBreak/>
        <w:t xml:space="preserve">ratioOfAbsorbance260_280 </w:t>
      </w:r>
      <w:r>
        <w:rPr>
          <w:b/>
          <w:highlight w:val="cyan"/>
        </w:rPr>
        <w:t>(DNA only)</w:t>
      </w:r>
      <w:r>
        <w:rPr>
          <w:highlight w:val="cyan"/>
        </w:rPr>
        <w:t>-</w:t>
      </w:r>
    </w:p>
    <w:p w14:paraId="3B4D4523" w14:textId="77777777" w:rsidR="00030A70" w:rsidRDefault="00FC4B03">
      <w:pPr>
        <w:pStyle w:val="normal0"/>
      </w:pPr>
      <w:r>
        <w:rPr>
          <w:b/>
          <w:highlight w:val="cyan"/>
        </w:rPr>
        <w:t>sample</w:t>
      </w:r>
      <w:r>
        <w:rPr>
          <w:b/>
        </w:rPr>
        <w:t xml:space="preserve">Type </w:t>
      </w:r>
      <w:r>
        <w:t>(Tissue) - changed name to be more explicit.</w:t>
      </w:r>
    </w:p>
    <w:p w14:paraId="1E62128E" w14:textId="77777777" w:rsidR="00030A70" w:rsidRDefault="00FC4B03">
      <w:pPr>
        <w:pStyle w:val="normal0"/>
      </w:pPr>
      <w:r>
        <w:rPr>
          <w:b/>
        </w:rPr>
        <w:t>storageCo</w:t>
      </w:r>
      <w:r>
        <w:rPr>
          <w:b/>
        </w:rPr>
        <w:t>ndition</w:t>
      </w:r>
      <w:r>
        <w:t>- use as concatenated field</w:t>
      </w:r>
    </w:p>
    <w:p w14:paraId="336E85F6" w14:textId="77777777" w:rsidR="00030A70" w:rsidRDefault="00FC4B03">
      <w:pPr>
        <w:pStyle w:val="normal0"/>
      </w:pPr>
      <w:r>
        <w:rPr>
          <w:b/>
        </w:rPr>
        <w:t xml:space="preserve">collectingPermit </w:t>
      </w:r>
      <w:r>
        <w:rPr>
          <w:b/>
          <w:highlight w:val="cyan"/>
        </w:rPr>
        <w:t>(will be moved to core in future)</w:t>
      </w:r>
      <w:r>
        <w:rPr>
          <w:highlight w:val="cyan"/>
        </w:rPr>
        <w:t xml:space="preserve">- </w:t>
      </w:r>
    </w:p>
    <w:p w14:paraId="321606EF" w14:textId="77777777" w:rsidR="00030A70" w:rsidRDefault="00FC4B03">
      <w:pPr>
        <w:pStyle w:val="normal0"/>
      </w:pPr>
      <w:r>
        <w:rPr>
          <w:b/>
        </w:rPr>
        <w:t xml:space="preserve">collectingPermitURL </w:t>
      </w:r>
      <w:r>
        <w:rPr>
          <w:b/>
          <w:highlight w:val="cyan"/>
        </w:rPr>
        <w:t>(will be moved to core in future)</w:t>
      </w:r>
      <w:r>
        <w:rPr>
          <w:highlight w:val="cyan"/>
        </w:rPr>
        <w:t xml:space="preserve">- </w:t>
      </w:r>
    </w:p>
    <w:p w14:paraId="1214CD21" w14:textId="77777777" w:rsidR="00030A70" w:rsidRDefault="00FC4B03">
      <w:pPr>
        <w:pStyle w:val="normal0"/>
      </w:pPr>
      <w:r>
        <w:rPr>
          <w:b/>
        </w:rPr>
        <w:t xml:space="preserve">accessBenefitSharing </w:t>
      </w:r>
      <w:r>
        <w:t xml:space="preserve">(there were two terms in the document having this same name, one boolean and one text) </w:t>
      </w:r>
      <w:r>
        <w:rPr>
          <w:b/>
          <w:highlight w:val="cyan"/>
        </w:rPr>
        <w:t>(wil</w:t>
      </w:r>
      <w:r>
        <w:rPr>
          <w:b/>
          <w:highlight w:val="cyan"/>
        </w:rPr>
        <w:t>l be moved to core in future)</w:t>
      </w:r>
    </w:p>
    <w:p w14:paraId="430E1759" w14:textId="77777777" w:rsidR="00030A70" w:rsidRDefault="00FC4B03">
      <w:pPr>
        <w:pStyle w:val="normal0"/>
      </w:pPr>
      <w:r>
        <w:rPr>
          <w:b/>
        </w:rPr>
        <w:t xml:space="preserve">fieldPreservationMethod </w:t>
      </w:r>
      <w:r>
        <w:t xml:space="preserve">(PreservationField) - changed the name to be more explicit </w:t>
      </w:r>
      <w:r>
        <w:rPr>
          <w:highlight w:val="cyan"/>
        </w:rPr>
        <w:t>(Possible fourth extension=preservation history? Options are multiple terms or piping).</w:t>
      </w:r>
    </w:p>
    <w:p w14:paraId="0EA27931" w14:textId="77777777" w:rsidR="00030A70" w:rsidRDefault="00030A70">
      <w:pPr>
        <w:pStyle w:val="normal0"/>
      </w:pPr>
    </w:p>
    <w:p w14:paraId="0A1007B3" w14:textId="77777777" w:rsidR="00030A70" w:rsidRDefault="00FC4B03">
      <w:pPr>
        <w:pStyle w:val="normal0"/>
      </w:pPr>
      <w:r>
        <w:rPr>
          <w:b/>
        </w:rPr>
        <w:t xml:space="preserve">QualityCheckedMethod </w:t>
      </w:r>
      <w:r>
        <w:t>- used for both DNA and tissue</w:t>
      </w:r>
    </w:p>
    <w:p w14:paraId="240408AA" w14:textId="77777777" w:rsidR="00030A70" w:rsidRDefault="00FC4B03">
      <w:pPr>
        <w:pStyle w:val="normal0"/>
      </w:pPr>
      <w:r>
        <w:rPr>
          <w:b/>
        </w:rPr>
        <w:t xml:space="preserve">sourceGone </w:t>
      </w:r>
      <w:r>
        <w:t xml:space="preserve">- </w:t>
      </w:r>
    </w:p>
    <w:p w14:paraId="49CD22CC" w14:textId="77777777" w:rsidR="00030A70" w:rsidRDefault="00FC4B03">
      <w:pPr>
        <w:pStyle w:val="normal0"/>
      </w:pPr>
      <w:r>
        <w:rPr>
          <w:b/>
        </w:rPr>
        <w:t xml:space="preserve">molecularWeight </w:t>
      </w:r>
      <w:r>
        <w:t>(MolWeight) - changed the name to be explicit.</w:t>
      </w:r>
    </w:p>
    <w:p w14:paraId="5DBCB90F" w14:textId="77777777" w:rsidR="00030A70" w:rsidRDefault="00FC4B03">
      <w:pPr>
        <w:pStyle w:val="normal0"/>
      </w:pPr>
      <w:r>
        <w:t xml:space="preserve">(@Unit) - do not understand the role of this term </w:t>
      </w:r>
      <w:r>
        <w:rPr>
          <w:b/>
          <w:highlight w:val="cyan"/>
        </w:rPr>
        <w:t>(DNA only).</w:t>
      </w:r>
    </w:p>
    <w:p w14:paraId="2C146332" w14:textId="77777777" w:rsidR="00030A70" w:rsidRDefault="00030A70">
      <w:pPr>
        <w:pStyle w:val="normal0"/>
      </w:pPr>
    </w:p>
    <w:p w14:paraId="252E3A7A" w14:textId="77777777" w:rsidR="00030A70" w:rsidRDefault="00FC4B03">
      <w:pPr>
        <w:pStyle w:val="normal0"/>
      </w:pPr>
      <w:r>
        <w:rPr>
          <w:b/>
        </w:rPr>
        <w:t>Class Amplification properties</w:t>
      </w:r>
      <w:r>
        <w:t>:</w:t>
      </w:r>
    </w:p>
    <w:p w14:paraId="79860E78" w14:textId="77777777" w:rsidR="00030A70" w:rsidRDefault="00FC4B03">
      <w:pPr>
        <w:pStyle w:val="normal0"/>
      </w:pPr>
      <w:r>
        <w:rPr>
          <w:b/>
        </w:rPr>
        <w:t>dNAAmplificationID</w:t>
      </w:r>
      <w:r>
        <w:t xml:space="preserve"> - proposed identifier for the DNAAmplification class. </w:t>
      </w:r>
    </w:p>
    <w:p w14:paraId="26E5FB9F" w14:textId="77777777" w:rsidR="00030A70" w:rsidRDefault="00FC4B03">
      <w:pPr>
        <w:pStyle w:val="normal0"/>
      </w:pPr>
      <w:r>
        <w:rPr>
          <w:b/>
        </w:rPr>
        <w:t xml:space="preserve">geneticLocus </w:t>
      </w:r>
      <w:r>
        <w:t xml:space="preserve">- </w:t>
      </w:r>
    </w:p>
    <w:p w14:paraId="5FF2B723" w14:textId="77777777" w:rsidR="00030A70" w:rsidRDefault="00FC4B03">
      <w:pPr>
        <w:pStyle w:val="normal0"/>
      </w:pPr>
      <w:r>
        <w:rPr>
          <w:b/>
        </w:rPr>
        <w:t xml:space="preserve">geneticAccessionNumber </w:t>
      </w:r>
      <w:r>
        <w:t>(GenBankNumber) - recommend more generic name.</w:t>
      </w:r>
    </w:p>
    <w:p w14:paraId="7D689247" w14:textId="77777777" w:rsidR="00030A70" w:rsidRDefault="00FC4B03">
      <w:pPr>
        <w:pStyle w:val="normal0"/>
      </w:pPr>
      <w:r>
        <w:rPr>
          <w:b/>
        </w:rPr>
        <w:t xml:space="preserve">geneticAccessionURI </w:t>
      </w:r>
      <w:r>
        <w:t>(GenBankNumber-URI) - recommend more generic name.</w:t>
      </w:r>
    </w:p>
    <w:p w14:paraId="2FC0A275" w14:textId="77777777" w:rsidR="00030A70" w:rsidRDefault="00FC4B03">
      <w:pPr>
        <w:pStyle w:val="normal0"/>
      </w:pPr>
      <w:r>
        <w:rPr>
          <w:b/>
        </w:rPr>
        <w:t>SequenceLength</w:t>
      </w:r>
    </w:p>
    <w:p w14:paraId="0C25354E" w14:textId="77777777" w:rsidR="00030A70" w:rsidRDefault="00FC4B03">
      <w:pPr>
        <w:pStyle w:val="normal0"/>
      </w:pPr>
      <w:r>
        <w:rPr>
          <w:b/>
        </w:rPr>
        <w:t xml:space="preserve">barcodeSequence </w:t>
      </w:r>
      <w:r>
        <w:t xml:space="preserve">- </w:t>
      </w:r>
    </w:p>
    <w:p w14:paraId="0A7A99CD" w14:textId="77777777" w:rsidR="00030A70" w:rsidRDefault="00030A70">
      <w:pPr>
        <w:pStyle w:val="normal0"/>
      </w:pPr>
    </w:p>
    <w:p w14:paraId="1C6B043F" w14:textId="77777777" w:rsidR="00030A70" w:rsidRDefault="00FC4B03">
      <w:pPr>
        <w:pStyle w:val="normal0"/>
      </w:pPr>
      <w:r>
        <w:t>Class Reference check back with John W.</w:t>
      </w:r>
    </w:p>
    <w:p w14:paraId="508EB642" w14:textId="77777777" w:rsidR="00030A70" w:rsidRDefault="00FC4B03">
      <w:pPr>
        <w:pStyle w:val="normal0"/>
      </w:pPr>
      <w:r>
        <w:rPr>
          <w:b/>
        </w:rPr>
        <w:t xml:space="preserve">referenceCitation </w:t>
      </w:r>
      <w:r>
        <w:t xml:space="preserve">- not </w:t>
      </w:r>
      <w:r>
        <w:t>sure why this isn't part of DNA/Amplification in "ABCDDNA_Required fields for DwC-A-DNA.docx".</w:t>
      </w:r>
    </w:p>
    <w:p w14:paraId="0DF2E5DC" w14:textId="77777777" w:rsidR="00030A70" w:rsidRDefault="00FC4B03">
      <w:pPr>
        <w:pStyle w:val="normal0"/>
      </w:pPr>
      <w:r>
        <w:rPr>
          <w:b/>
        </w:rPr>
        <w:t xml:space="preserve">referenceURL </w:t>
      </w:r>
      <w:r>
        <w:t>- not sure why this isn't part of DNA/Amplification in "ABCDDNA_Required fields for DwC-A-DNA.docx".</w:t>
      </w:r>
    </w:p>
    <w:p w14:paraId="3A68E145" w14:textId="77777777" w:rsidR="00030A70" w:rsidRDefault="00030A70">
      <w:pPr>
        <w:pStyle w:val="normal0"/>
      </w:pPr>
    </w:p>
    <w:p w14:paraId="6496DE52" w14:textId="77777777" w:rsidR="00030A70" w:rsidRDefault="00FC4B03">
      <w:pPr>
        <w:pStyle w:val="normal0"/>
      </w:pPr>
      <w:r>
        <w:rPr>
          <w:b/>
        </w:rPr>
        <w:t>John: Do we have a multimedia extension, if so</w:t>
      </w:r>
      <w:r>
        <w:rPr>
          <w:b/>
        </w:rPr>
        <w:t xml:space="preserve"> we could use the gelimpagepath there, otherwise we need another extension</w:t>
      </w:r>
    </w:p>
    <w:p w14:paraId="0ADBC9DB" w14:textId="77777777" w:rsidR="00030A70" w:rsidRDefault="00FC4B03">
      <w:pPr>
        <w:pStyle w:val="normal0"/>
      </w:pPr>
      <w:r>
        <w:rPr>
          <w:b/>
        </w:rPr>
        <w:t xml:space="preserve">gelImagePath </w:t>
      </w:r>
      <w:r>
        <w:t>- the requirements document says that this is one-to-many and an attribute of the DNA, not of the amplification. If so, it could only be captured in concatenated list o</w:t>
      </w:r>
      <w:r>
        <w:t>f images in a single field, or it would have to be in its own extension and linked to the coreID in the Occurrence, which would force Occurrence and DNA Sample to be in a one-to-one relationship.</w:t>
      </w:r>
    </w:p>
    <w:p w14:paraId="2CDB96C6" w14:textId="77777777" w:rsidR="00030A70" w:rsidRDefault="00030A70">
      <w:pPr>
        <w:pStyle w:val="normal0"/>
      </w:pPr>
    </w:p>
    <w:p w14:paraId="7F33F6F4" w14:textId="77777777" w:rsidR="00030A70" w:rsidRDefault="00FC4B03">
      <w:pPr>
        <w:pStyle w:val="normal0"/>
      </w:pPr>
      <w:r>
        <w:rPr>
          <w:sz w:val="36"/>
        </w:rPr>
        <w:t>Darwin Core Archive Example</w:t>
      </w:r>
    </w:p>
    <w:p w14:paraId="0795E45B" w14:textId="77777777" w:rsidR="00030A70" w:rsidRDefault="00FC4B03">
      <w:pPr>
        <w:pStyle w:val="normal0"/>
      </w:pPr>
      <w:r>
        <w:t xml:space="preserve">Following is an example Darwin </w:t>
      </w:r>
      <w:r>
        <w:t>Core Archive meta.xml file connecting DNA Amplification data from a file "DNAAmplifications.csv" with a combined specimen and DNA Sample file "specimens.txt". Another way to do this would be to have all DNASample and DNAAmplification information in one fil</w:t>
      </w:r>
      <w:r>
        <w:t>e with DNASample properties repeated for every DNA Amplification record. That method would require just one extension, while the one below requires two extensions</w:t>
      </w:r>
    </w:p>
    <w:p w14:paraId="1C663853" w14:textId="77777777" w:rsidR="00030A70" w:rsidRDefault="00030A70">
      <w:pPr>
        <w:pStyle w:val="normal0"/>
      </w:pPr>
    </w:p>
    <w:p w14:paraId="188B83A6" w14:textId="77777777" w:rsidR="00030A70" w:rsidRDefault="00FC4B03">
      <w:pPr>
        <w:pStyle w:val="normal0"/>
      </w:pPr>
      <w:r>
        <w:t>&lt;?xml version="1.0" encoding="UTF-8"?&gt;</w:t>
      </w:r>
    </w:p>
    <w:p w14:paraId="3B463353" w14:textId="77777777" w:rsidR="00030A70" w:rsidRDefault="00FC4B03">
      <w:pPr>
        <w:pStyle w:val="normal0"/>
      </w:pPr>
      <w:r>
        <w:lastRenderedPageBreak/>
        <w:t>&lt;archive xmlns="http://rs.tdwg.org/dwc/text/"</w:t>
      </w:r>
    </w:p>
    <w:p w14:paraId="0F2BBD97" w14:textId="77777777" w:rsidR="00030A70" w:rsidRDefault="00FC4B03">
      <w:pPr>
        <w:pStyle w:val="normal0"/>
      </w:pPr>
      <w:r>
        <w:tab/>
        <w:t>xmlns:</w:t>
      </w:r>
      <w:r>
        <w:t>xsi="http://www.w3.org/2001/XMLSchema-instance"</w:t>
      </w:r>
    </w:p>
    <w:p w14:paraId="1C14F371" w14:textId="77777777" w:rsidR="00030A70" w:rsidRDefault="00FC4B03">
      <w:pPr>
        <w:pStyle w:val="normal0"/>
      </w:pPr>
      <w:r>
        <w:tab/>
        <w:t>xmlns:xs="http://www.w3.org/2001/XMLSchema"</w:t>
      </w:r>
    </w:p>
    <w:p w14:paraId="6ACC089F" w14:textId="77777777" w:rsidR="00030A70" w:rsidRDefault="00FC4B03">
      <w:pPr>
        <w:pStyle w:val="normal0"/>
      </w:pPr>
      <w:r>
        <w:tab/>
        <w:t>xsi:schemaLocation="http://rs.tdwg.org/dwc/text/ http://rs.tdwg.org/dwc/text/tdwg_dwc_text.xsd"&gt;</w:t>
      </w:r>
    </w:p>
    <w:p w14:paraId="30739C0C" w14:textId="77777777" w:rsidR="00030A70" w:rsidRDefault="00FC4B03">
      <w:pPr>
        <w:pStyle w:val="normal0"/>
      </w:pPr>
      <w:r>
        <w:tab/>
      </w:r>
    </w:p>
    <w:p w14:paraId="5E363B92" w14:textId="77777777" w:rsidR="00030A70" w:rsidRDefault="00FC4B03">
      <w:pPr>
        <w:pStyle w:val="normal0"/>
      </w:pPr>
      <w:r>
        <w:t xml:space="preserve">  &lt;core encoding="UTF-8" fieldsTerminatedBy="\t"</w:t>
      </w:r>
      <w:r>
        <w:t xml:space="preserve"> linesTerminatedBy="\n" ignoreHeaderLines="1" </w:t>
      </w:r>
    </w:p>
    <w:p w14:paraId="61982741" w14:textId="77777777" w:rsidR="00030A70" w:rsidRDefault="00FC4B03">
      <w:pPr>
        <w:pStyle w:val="normal0"/>
      </w:pPr>
      <w:r>
        <w:t xml:space="preserve">   rowType="http://rs.tdwg.org/dwc/terms/Occurrence"&gt;</w:t>
      </w:r>
    </w:p>
    <w:p w14:paraId="2526D2F0" w14:textId="77777777" w:rsidR="00030A70" w:rsidRDefault="00FC4B03">
      <w:pPr>
        <w:pStyle w:val="normal0"/>
      </w:pPr>
      <w:r>
        <w:t xml:space="preserve">    &lt;files&gt;</w:t>
      </w:r>
    </w:p>
    <w:p w14:paraId="5D77115C" w14:textId="77777777" w:rsidR="00030A70" w:rsidRDefault="00FC4B03">
      <w:pPr>
        <w:pStyle w:val="normal0"/>
      </w:pPr>
      <w:r>
        <w:t xml:space="preserve">        &lt;location&gt;specimens.txt&lt;/location&gt;</w:t>
      </w:r>
    </w:p>
    <w:p w14:paraId="3BE1DDE6" w14:textId="77777777" w:rsidR="00030A70" w:rsidRDefault="00FC4B03">
      <w:pPr>
        <w:pStyle w:val="normal0"/>
      </w:pPr>
      <w:r>
        <w:t xml:space="preserve">    &lt;/files&gt;</w:t>
      </w:r>
    </w:p>
    <w:p w14:paraId="630A9479" w14:textId="77777777" w:rsidR="00030A70" w:rsidRDefault="00FC4B03">
      <w:pPr>
        <w:pStyle w:val="normal0"/>
      </w:pPr>
      <w:r>
        <w:t xml:space="preserve">    &lt;id index="0" /&gt;</w:t>
      </w:r>
    </w:p>
    <w:p w14:paraId="27EED095" w14:textId="77777777" w:rsidR="00030A70" w:rsidRDefault="00FC4B03">
      <w:pPr>
        <w:pStyle w:val="normal0"/>
      </w:pPr>
      <w:r>
        <w:t xml:space="preserve">    &lt;field index="0" term="http://rs.tdwg.org/dwc/terms/occurrence</w:t>
      </w:r>
      <w:r>
        <w:t>ID"/&gt;</w:t>
      </w:r>
    </w:p>
    <w:p w14:paraId="0FC4A9D1" w14:textId="77777777" w:rsidR="00030A70" w:rsidRDefault="00FC4B03">
      <w:pPr>
        <w:pStyle w:val="normal0"/>
      </w:pPr>
      <w:r>
        <w:t xml:space="preserve">    &lt;field index="1" term="http://purl.org/dc/terms/modified"/&gt;</w:t>
      </w:r>
    </w:p>
    <w:p w14:paraId="06B3678F" w14:textId="77777777" w:rsidR="00030A70" w:rsidRDefault="00FC4B03">
      <w:pPr>
        <w:pStyle w:val="normal0"/>
      </w:pPr>
      <w:r>
        <w:t xml:space="preserve">    &lt;field index="2" term="http://purl.org/dc/terms/references"/&gt;</w:t>
      </w:r>
    </w:p>
    <w:p w14:paraId="2B988801" w14:textId="77777777" w:rsidR="00030A70" w:rsidRDefault="00FC4B03">
      <w:pPr>
        <w:pStyle w:val="normal0"/>
      </w:pPr>
      <w:r>
        <w:t xml:space="preserve">    &lt;field index="3" term="http://rs.tdwg.org/dwc/terms/institutionCode"/&gt;</w:t>
      </w:r>
    </w:p>
    <w:p w14:paraId="15A66AE7" w14:textId="77777777" w:rsidR="00030A70" w:rsidRDefault="00FC4B03">
      <w:pPr>
        <w:pStyle w:val="normal0"/>
      </w:pPr>
      <w:r>
        <w:t xml:space="preserve">    &lt;field index="4" term="http://rs.tdwg.org</w:t>
      </w:r>
      <w:r>
        <w:t>/dwc/terms/collectionCode"/&gt;</w:t>
      </w:r>
    </w:p>
    <w:p w14:paraId="2C5FDFE9" w14:textId="77777777" w:rsidR="00030A70" w:rsidRDefault="00FC4B03">
      <w:pPr>
        <w:pStyle w:val="normal0"/>
      </w:pPr>
      <w:r>
        <w:t xml:space="preserve">    &lt;field index="5" term="http://rs.tdwg.org/dwc/terms/catalogNumber"/&gt;</w:t>
      </w:r>
    </w:p>
    <w:p w14:paraId="751DA5C3" w14:textId="77777777" w:rsidR="00030A70" w:rsidRDefault="00FC4B03">
      <w:pPr>
        <w:pStyle w:val="normal0"/>
      </w:pPr>
      <w:r>
        <w:t xml:space="preserve">    &lt;field index="6" term="http://rs.tdwg.org/dwc/terms/scientificName"/&gt;</w:t>
      </w:r>
    </w:p>
    <w:p w14:paraId="0D6D2BEB" w14:textId="77777777" w:rsidR="00030A70" w:rsidRDefault="00FC4B03">
      <w:pPr>
        <w:pStyle w:val="normal0"/>
      </w:pPr>
      <w:r>
        <w:t xml:space="preserve">    &lt;field index="7" term="http://rs.tdwg.org/dwc/terms/occurrenceRemarks"/&gt;</w:t>
      </w:r>
    </w:p>
    <w:p w14:paraId="303A9670" w14:textId="77777777" w:rsidR="00030A70" w:rsidRDefault="00FC4B03">
      <w:pPr>
        <w:pStyle w:val="normal0"/>
      </w:pPr>
      <w:r>
        <w:t xml:space="preserve">  &lt;</w:t>
      </w:r>
      <w:r>
        <w:t>/core&gt;</w:t>
      </w:r>
    </w:p>
    <w:p w14:paraId="52AA05C7" w14:textId="77777777" w:rsidR="00030A70" w:rsidRDefault="00FC4B03">
      <w:pPr>
        <w:pStyle w:val="normal0"/>
      </w:pPr>
      <w:r>
        <w:tab/>
      </w:r>
    </w:p>
    <w:p w14:paraId="5FAC7AE2" w14:textId="77777777" w:rsidR="00030A70" w:rsidRDefault="00FC4B03">
      <w:pPr>
        <w:pStyle w:val="normal0"/>
      </w:pPr>
      <w:r>
        <w:t xml:space="preserve">  &lt;extension encoding="UTF-8" fieldsTerminatedBy="\t" linesTerminatedBy="\n" ignoreHeaderLines="1"</w:t>
      </w:r>
    </w:p>
    <w:p w14:paraId="76F316E6" w14:textId="77777777" w:rsidR="00030A70" w:rsidRDefault="00FC4B03">
      <w:pPr>
        <w:pStyle w:val="normal0"/>
      </w:pPr>
      <w:r>
        <w:t xml:space="preserve">   rowType="http://rs.tdwg.org/dwc/extension/DNA/terms/DNASample"&gt;</w:t>
      </w:r>
    </w:p>
    <w:p w14:paraId="66C27DD9" w14:textId="77777777" w:rsidR="00030A70" w:rsidRDefault="00FC4B03">
      <w:pPr>
        <w:pStyle w:val="normal0"/>
      </w:pPr>
      <w:r>
        <w:t xml:space="preserve">    &lt;files&gt;</w:t>
      </w:r>
    </w:p>
    <w:p w14:paraId="4E62D741" w14:textId="77777777" w:rsidR="00030A70" w:rsidRDefault="00FC4B03">
      <w:pPr>
        <w:pStyle w:val="normal0"/>
      </w:pPr>
      <w:r>
        <w:t xml:space="preserve">        &lt;location&gt;specimens.txt&lt;/location&gt;</w:t>
      </w:r>
    </w:p>
    <w:p w14:paraId="40E8C842" w14:textId="77777777" w:rsidR="00030A70" w:rsidRDefault="00FC4B03">
      <w:pPr>
        <w:pStyle w:val="normal0"/>
      </w:pPr>
      <w:r>
        <w:t xml:space="preserve">    &lt;/files&gt;</w:t>
      </w:r>
    </w:p>
    <w:p w14:paraId="3D57582E" w14:textId="77777777" w:rsidR="00030A70" w:rsidRDefault="00FC4B03">
      <w:pPr>
        <w:pStyle w:val="normal0"/>
      </w:pPr>
      <w:r>
        <w:t xml:space="preserve">    &lt;coreId i</w:t>
      </w:r>
      <w:r>
        <w:t>ndex="0" /&gt;</w:t>
      </w:r>
    </w:p>
    <w:p w14:paraId="5ADEAC22" w14:textId="77777777" w:rsidR="00030A70" w:rsidRDefault="00FC4B03">
      <w:pPr>
        <w:pStyle w:val="normal0"/>
      </w:pPr>
      <w:r>
        <w:t xml:space="preserve">    &lt;field index="8" term="http://rs.tdwg.org/dwc/extension/DNA/terms/dNASampleID"/&gt;</w:t>
      </w:r>
    </w:p>
    <w:p w14:paraId="2B7E82DF" w14:textId="77777777" w:rsidR="00030A70" w:rsidRDefault="00FC4B03">
      <w:pPr>
        <w:pStyle w:val="normal0"/>
      </w:pPr>
      <w:r>
        <w:t xml:space="preserve">    &lt;field index="9" term="http://rs.tdwg.org/dwc/extension/DNA/terms/dNAInstitutionCode"/&gt;</w:t>
      </w:r>
    </w:p>
    <w:p w14:paraId="2F6F7BC8" w14:textId="77777777" w:rsidR="00030A70" w:rsidRDefault="00FC4B03">
      <w:pPr>
        <w:pStyle w:val="normal0"/>
      </w:pPr>
      <w:r>
        <w:t xml:space="preserve">    &lt;field index="10" term="</w:t>
      </w:r>
      <w:r>
        <w:t>http://rs.tdwg.org/dwc/extension/DNA/terms/dNACollectionCode"/&gt;</w:t>
      </w:r>
    </w:p>
    <w:p w14:paraId="62EC682B" w14:textId="77777777" w:rsidR="00030A70" w:rsidRDefault="00FC4B03">
      <w:pPr>
        <w:pStyle w:val="normal0"/>
      </w:pPr>
      <w:r>
        <w:t xml:space="preserve">    &lt;field index="11" term="http://rs.tdwg.org/dwc/extension/DNA/terms/dNACatalogNumber"/&gt;</w:t>
      </w:r>
    </w:p>
    <w:p w14:paraId="22652286" w14:textId="77777777" w:rsidR="00030A70" w:rsidRDefault="00FC4B03">
      <w:pPr>
        <w:pStyle w:val="normal0"/>
      </w:pPr>
      <w:r>
        <w:t xml:space="preserve">    &lt;field index="12” term="http://rs.tdwg.org/dwc/extension/DNA/terms/associationType”/&gt;</w:t>
      </w:r>
    </w:p>
    <w:p w14:paraId="1CEA2D8C" w14:textId="77777777" w:rsidR="00030A70" w:rsidRDefault="00FC4B03">
      <w:pPr>
        <w:pStyle w:val="normal0"/>
      </w:pPr>
      <w:r>
        <w:t xml:space="preserve">    &lt;field </w:t>
      </w:r>
      <w:r>
        <w:t>index="13" term="http://rs.tdwg.org/dwc/extension/DNA/terms/blockedUntilDate"/&gt;</w:t>
      </w:r>
    </w:p>
    <w:p w14:paraId="5EE2168B" w14:textId="77777777" w:rsidR="00030A70" w:rsidRDefault="00FC4B03">
      <w:pPr>
        <w:pStyle w:val="normal0"/>
      </w:pPr>
      <w:r>
        <w:t xml:space="preserve">    &lt;field index="14" term="http://rs.tdwg.org/dwc/extension/DNA/terms/blockedRemarks"/&gt;</w:t>
      </w:r>
    </w:p>
    <w:p w14:paraId="2287C5AA" w14:textId="77777777" w:rsidR="00030A70" w:rsidRDefault="00FC4B03">
      <w:pPr>
        <w:pStyle w:val="normal0"/>
      </w:pPr>
      <w:r>
        <w:t xml:space="preserve">    &lt;field index="15" term="http://rs.tdwg.org/dwc/extension/DNA/terms/concentration"/&gt;</w:t>
      </w:r>
    </w:p>
    <w:p w14:paraId="4DB6C534" w14:textId="77777777" w:rsidR="00030A70" w:rsidRDefault="00FC4B03">
      <w:pPr>
        <w:pStyle w:val="normal0"/>
      </w:pPr>
      <w:r>
        <w:t xml:space="preserve">    &lt;field index="16" term="http://rs.tdwg.org/dwc/extension/DNA/terms/concentrationUnit"/&gt;</w:t>
      </w:r>
    </w:p>
    <w:p w14:paraId="77B82970" w14:textId="77777777" w:rsidR="00030A70" w:rsidRDefault="00FC4B03">
      <w:pPr>
        <w:pStyle w:val="normal0"/>
      </w:pPr>
      <w:r>
        <w:t xml:space="preserve">    &lt;field index="17" term="http://rs.tdwg.org/dwc/extension/DNA/terms/extractionDate"/&gt;</w:t>
      </w:r>
    </w:p>
    <w:p w14:paraId="6F1AADD0" w14:textId="77777777" w:rsidR="00030A70" w:rsidRDefault="00FC4B03">
      <w:pPr>
        <w:pStyle w:val="normal0"/>
      </w:pPr>
      <w:r>
        <w:t xml:space="preserve">    &lt;field index="18" term="http://rs.tdwg.org/dwc/extension/DNA/terms/ext</w:t>
      </w:r>
      <w:r>
        <w:t>ractionMethod"/&gt;</w:t>
      </w:r>
    </w:p>
    <w:p w14:paraId="6D8AF5C7" w14:textId="77777777" w:rsidR="00030A70" w:rsidRDefault="00FC4B03">
      <w:pPr>
        <w:pStyle w:val="normal0"/>
      </w:pPr>
      <w:r>
        <w:t xml:space="preserve">    &lt;field index="19" term="http://rs.tdwg.org/dwc/extension/DNA/terms/extractionStaff"/&gt;</w:t>
      </w:r>
    </w:p>
    <w:p w14:paraId="0703BED2" w14:textId="77777777" w:rsidR="00030A70" w:rsidRDefault="00FC4B03">
      <w:pPr>
        <w:pStyle w:val="normal0"/>
      </w:pPr>
      <w:r>
        <w:t xml:space="preserve">    &lt;field index="20" term="http://rs.tdwg.org/dwc/extension/DNA/terms/preservation"/&gt;</w:t>
      </w:r>
    </w:p>
    <w:p w14:paraId="35BC2494" w14:textId="77777777" w:rsidR="00030A70" w:rsidRDefault="00FC4B03">
      <w:pPr>
        <w:pStyle w:val="normal0"/>
      </w:pPr>
      <w:r>
        <w:t xml:space="preserve">    &lt;field index="21" term="http://rs.tdwg.org/dwc/extension/D</w:t>
      </w:r>
      <w:r>
        <w:t>NA/terms/providedBy"/&gt;</w:t>
      </w:r>
    </w:p>
    <w:p w14:paraId="0DD414A4" w14:textId="77777777" w:rsidR="00030A70" w:rsidRDefault="00FC4B03">
      <w:pPr>
        <w:pStyle w:val="normal0"/>
      </w:pPr>
      <w:r>
        <w:lastRenderedPageBreak/>
        <w:t xml:space="preserve">    &lt;field index="22" term="http://rs.tdwg.org/dwc/extension/DNA/terms/quality"/&gt;</w:t>
      </w:r>
    </w:p>
    <w:p w14:paraId="1C288703" w14:textId="77777777" w:rsidR="00030A70" w:rsidRDefault="00FC4B03">
      <w:pPr>
        <w:pStyle w:val="normal0"/>
      </w:pPr>
      <w:r>
        <w:t xml:space="preserve">    &lt;field index="23" term="http://rs.tdwg.org/dwc/extension/DNA/terms/qualityCheckDate"/&gt;</w:t>
      </w:r>
    </w:p>
    <w:p w14:paraId="59D030BD" w14:textId="77777777" w:rsidR="00030A70" w:rsidRDefault="00FC4B03">
      <w:pPr>
        <w:pStyle w:val="normal0"/>
      </w:pPr>
      <w:r>
        <w:t xml:space="preserve">    &lt;field index="24" term="http://rs.tdwg.org/dwc/extension</w:t>
      </w:r>
      <w:r>
        <w:t>/DNA/terms/ratioOfAbsorbance260_230"/&gt;</w:t>
      </w:r>
    </w:p>
    <w:p w14:paraId="22EABAC6" w14:textId="77777777" w:rsidR="00030A70" w:rsidRDefault="00FC4B03">
      <w:pPr>
        <w:pStyle w:val="normal0"/>
      </w:pPr>
      <w:r>
        <w:t xml:space="preserve">    &lt;field index="25" term="http://rs.tdwg.org/dwc/extension/DNA/terms/ratioOfAbsorbance260_280"/&gt;</w:t>
      </w:r>
    </w:p>
    <w:p w14:paraId="220BF7ED" w14:textId="77777777" w:rsidR="00030A70" w:rsidRDefault="00FC4B03">
      <w:pPr>
        <w:pStyle w:val="normal0"/>
      </w:pPr>
      <w:r>
        <w:t xml:space="preserve">    &lt;field index="26" term="http://rs.tdwg.org/dwc/extension/DNA/terms/tissueType"/&gt;</w:t>
      </w:r>
    </w:p>
    <w:p w14:paraId="40330934" w14:textId="77777777" w:rsidR="00030A70" w:rsidRDefault="00FC4B03">
      <w:pPr>
        <w:pStyle w:val="normal0"/>
      </w:pPr>
      <w:r>
        <w:t xml:space="preserve">    &lt;field index="27" term="http:</w:t>
      </w:r>
      <w:r>
        <w:t>//rs.tdwg.org/dwc/extension/DNA/terms/preservationDNA"/&gt;</w:t>
      </w:r>
    </w:p>
    <w:p w14:paraId="00F4DC06" w14:textId="77777777" w:rsidR="00030A70" w:rsidRDefault="00FC4B03">
      <w:pPr>
        <w:pStyle w:val="normal0"/>
      </w:pPr>
      <w:r>
        <w:t xml:space="preserve">    &lt;field index="28" term="http://rs.tdwg.org/dwc/extension/DNA/terms/storageConditionDNA"/&gt;</w:t>
      </w:r>
    </w:p>
    <w:p w14:paraId="4CA97446" w14:textId="77777777" w:rsidR="00030A70" w:rsidRDefault="00FC4B03">
      <w:pPr>
        <w:pStyle w:val="normal0"/>
      </w:pPr>
      <w:r>
        <w:t xml:space="preserve">    &lt;field index="29" term="http://rs.tdwg.org/dwc/extension/DNA/terms/storageConditionTissue"/&gt;</w:t>
      </w:r>
    </w:p>
    <w:p w14:paraId="1BDE6DB6" w14:textId="77777777" w:rsidR="00030A70" w:rsidRDefault="00FC4B03">
      <w:pPr>
        <w:pStyle w:val="normal0"/>
      </w:pPr>
      <w:r>
        <w:t xml:space="preserve">    &lt;fie</w:t>
      </w:r>
      <w:r>
        <w:t>ld index="30" term="http://rs.tdwg.org/dwc/extension/DNA/terms/collectingPermit"/&gt;</w:t>
      </w:r>
    </w:p>
    <w:p w14:paraId="3F239A9C" w14:textId="77777777" w:rsidR="00030A70" w:rsidRDefault="00FC4B03">
      <w:pPr>
        <w:pStyle w:val="normal0"/>
      </w:pPr>
      <w:r>
        <w:t xml:space="preserve">    &lt;field index="31" term="http://rs.tdwg.org/dwc/extension/DNA/terms/collectingPermitURL"/&gt;</w:t>
      </w:r>
    </w:p>
    <w:p w14:paraId="53EF350D" w14:textId="77777777" w:rsidR="00030A70" w:rsidRDefault="00FC4B03">
      <w:pPr>
        <w:pStyle w:val="normal0"/>
      </w:pPr>
      <w:r>
        <w:t xml:space="preserve">    &lt;field index="32" term="http://rs.tdwg.org/dwc/extension/DNA/terms/accessBe</w:t>
      </w:r>
      <w:r>
        <w:t>nefitSharing"/&gt;</w:t>
      </w:r>
    </w:p>
    <w:p w14:paraId="1AD32085" w14:textId="77777777" w:rsidR="00030A70" w:rsidRDefault="00FC4B03">
      <w:pPr>
        <w:pStyle w:val="normal0"/>
      </w:pPr>
      <w:r>
        <w:t xml:space="preserve">    &lt;field index="33" term="http://rs.tdwg.org/dwc/extension/DNA/terms/fieldPreservationMethod"/&gt;</w:t>
      </w:r>
    </w:p>
    <w:p w14:paraId="30935E44" w14:textId="77777777" w:rsidR="00030A70" w:rsidRDefault="00FC4B03">
      <w:pPr>
        <w:pStyle w:val="normal0"/>
      </w:pPr>
      <w:r>
        <w:t xml:space="preserve">    &lt;field index="34" term="http://rs.tdwg.org/dwc/extension/DNA/terms/tissueQuality"/&gt;</w:t>
      </w:r>
    </w:p>
    <w:p w14:paraId="20942947" w14:textId="77777777" w:rsidR="00030A70" w:rsidRDefault="00FC4B03">
      <w:pPr>
        <w:pStyle w:val="normal0"/>
      </w:pPr>
      <w:r>
        <w:t xml:space="preserve">    &lt;field index="35" term="http://rs.tdwg.org/dwc/ext</w:t>
      </w:r>
      <w:r>
        <w:t>ension/DNA/terms/barcodeSequence"/&gt;</w:t>
      </w:r>
    </w:p>
    <w:p w14:paraId="6F0042B6" w14:textId="77777777" w:rsidR="00030A70" w:rsidRDefault="00FC4B03">
      <w:pPr>
        <w:pStyle w:val="normal0"/>
      </w:pPr>
      <w:r>
        <w:t xml:space="preserve">    &lt;field index="36" term="http://rs.tdwg.org/dwc/extension/DNA/terms/dNAQualityCheckedMethod"/&gt;</w:t>
      </w:r>
    </w:p>
    <w:p w14:paraId="780C299D" w14:textId="77777777" w:rsidR="00030A70" w:rsidRDefault="00FC4B03">
      <w:pPr>
        <w:pStyle w:val="normal0"/>
      </w:pPr>
      <w:r>
        <w:t xml:space="preserve">    &lt;field index="37" term="http://rs.tdwg.org/dwc/extension/DNA/terms/sourceGone"/&gt;</w:t>
      </w:r>
    </w:p>
    <w:p w14:paraId="05A562A7" w14:textId="77777777" w:rsidR="00030A70" w:rsidRDefault="00FC4B03">
      <w:pPr>
        <w:pStyle w:val="normal0"/>
      </w:pPr>
      <w:r>
        <w:t xml:space="preserve">    &lt;field index="38" term="http://rs</w:t>
      </w:r>
      <w:r>
        <w:t>.tdwg.org/dwc/extension/DNA/terms/molecularWeight"/&gt;</w:t>
      </w:r>
    </w:p>
    <w:p w14:paraId="34C64276" w14:textId="77777777" w:rsidR="00030A70" w:rsidRDefault="00FC4B03">
      <w:pPr>
        <w:pStyle w:val="normal0"/>
      </w:pPr>
      <w:r>
        <w:t xml:space="preserve">  &lt;/extension&gt;</w:t>
      </w:r>
    </w:p>
    <w:p w14:paraId="34F07FA3" w14:textId="77777777" w:rsidR="00030A70" w:rsidRDefault="00FC4B03">
      <w:pPr>
        <w:pStyle w:val="normal0"/>
      </w:pPr>
      <w:r>
        <w:tab/>
      </w:r>
    </w:p>
    <w:p w14:paraId="095D50BB" w14:textId="77777777" w:rsidR="00030A70" w:rsidRDefault="00FC4B03">
      <w:pPr>
        <w:pStyle w:val="normal0"/>
      </w:pPr>
      <w:r>
        <w:t xml:space="preserve">  &lt;extension encoding="UTF-8" fieldsTerminatedBy="," linesTerminatedBy="\n" fieldsEnclosedBy='"' ignoreHeaderLines="1"</w:t>
      </w:r>
    </w:p>
    <w:p w14:paraId="5BEED878" w14:textId="77777777" w:rsidR="00030A70" w:rsidRDefault="00FC4B03">
      <w:pPr>
        <w:pStyle w:val="normal0"/>
      </w:pPr>
      <w:r>
        <w:t xml:space="preserve">   rowType="http://rs.tdwg.org/dwc/extension/DNA/terms/DNAAmplifica</w:t>
      </w:r>
      <w:r>
        <w:t>tion"&gt;</w:t>
      </w:r>
    </w:p>
    <w:p w14:paraId="74F358D2" w14:textId="77777777" w:rsidR="00030A70" w:rsidRDefault="00FC4B03">
      <w:pPr>
        <w:pStyle w:val="normal0"/>
      </w:pPr>
      <w:r>
        <w:t xml:space="preserve">    &lt;files&gt;</w:t>
      </w:r>
    </w:p>
    <w:p w14:paraId="36A35957" w14:textId="77777777" w:rsidR="00030A70" w:rsidRDefault="00FC4B03">
      <w:pPr>
        <w:pStyle w:val="normal0"/>
      </w:pPr>
      <w:r>
        <w:t xml:space="preserve">        &lt;location&gt;DNAAmplifications.csv&lt;/location&gt;</w:t>
      </w:r>
    </w:p>
    <w:p w14:paraId="33A72B8F" w14:textId="77777777" w:rsidR="00030A70" w:rsidRDefault="00FC4B03">
      <w:pPr>
        <w:pStyle w:val="normal0"/>
      </w:pPr>
      <w:r>
        <w:t xml:space="preserve">    &lt;/files&gt;</w:t>
      </w:r>
    </w:p>
    <w:p w14:paraId="2F3ED555" w14:textId="77777777" w:rsidR="00030A70" w:rsidRDefault="00FC4B03">
      <w:pPr>
        <w:pStyle w:val="normal0"/>
      </w:pPr>
      <w:r>
        <w:t xml:space="preserve">    &lt;coreId index="0" /&gt;</w:t>
      </w:r>
    </w:p>
    <w:p w14:paraId="188AE331" w14:textId="77777777" w:rsidR="00030A70" w:rsidRDefault="00FC4B03">
      <w:pPr>
        <w:pStyle w:val="normal0"/>
      </w:pPr>
      <w:r>
        <w:t xml:space="preserve">    &lt;field index="0" term="http://rs.tdwg.org/dwc/terms/occurrenceID"/&gt;</w:t>
      </w:r>
    </w:p>
    <w:p w14:paraId="233A82F4" w14:textId="77777777" w:rsidR="00030A70" w:rsidRDefault="00FC4B03">
      <w:pPr>
        <w:pStyle w:val="normal0"/>
      </w:pPr>
      <w:r>
        <w:t xml:space="preserve">    &lt;field index="1" term="</w:t>
      </w:r>
      <w:r>
        <w:t>http://rs.tdwg.org/dwc/extension/DNA/terms/dNAAmplificationID"/&gt;</w:t>
      </w:r>
    </w:p>
    <w:p w14:paraId="16BE8E4E" w14:textId="77777777" w:rsidR="00030A70" w:rsidRDefault="00FC4B03">
      <w:pPr>
        <w:pStyle w:val="normal0"/>
      </w:pPr>
      <w:r>
        <w:t xml:space="preserve">    &lt;field index="2" term="http://rs.tdwg.org/dwc/extension/DNA/terms/geneticLocus"/&gt;</w:t>
      </w:r>
    </w:p>
    <w:p w14:paraId="2765FAA3" w14:textId="77777777" w:rsidR="00030A70" w:rsidRDefault="00030A70">
      <w:pPr>
        <w:pStyle w:val="normal0"/>
      </w:pPr>
    </w:p>
    <w:p w14:paraId="0E4D10D1" w14:textId="77777777" w:rsidR="00030A70" w:rsidRDefault="00FC4B03">
      <w:pPr>
        <w:pStyle w:val="normal0"/>
      </w:pPr>
      <w:r>
        <w:t xml:space="preserve">    &lt;field index="3" term="http://rs.tdwg.org/dwc/extension/DNA/terms/geneticAccessionNumber"/&gt;</w:t>
      </w:r>
    </w:p>
    <w:p w14:paraId="3D8ACDFC" w14:textId="77777777" w:rsidR="00030A70" w:rsidRDefault="00FC4B03">
      <w:pPr>
        <w:pStyle w:val="normal0"/>
      </w:pPr>
      <w:r>
        <w:t xml:space="preserve">    &lt;fie</w:t>
      </w:r>
      <w:r>
        <w:t>ld index="4" term="http://rs.tdwg.org/dwc/extension/DNA/terms/geneticAccessionURI"/&gt;</w:t>
      </w:r>
    </w:p>
    <w:p w14:paraId="110D0EE5" w14:textId="77777777" w:rsidR="00030A70" w:rsidRDefault="00FC4B03">
      <w:pPr>
        <w:pStyle w:val="normal0"/>
      </w:pPr>
      <w:r>
        <w:t xml:space="preserve">    &lt;field index="5" term="http://rs.tdwg.org/dwc/extension/DNA/terms/referenceCitation"/&gt;</w:t>
      </w:r>
    </w:p>
    <w:p w14:paraId="3D013292" w14:textId="77777777" w:rsidR="00030A70" w:rsidRDefault="00FC4B03">
      <w:pPr>
        <w:pStyle w:val="normal0"/>
      </w:pPr>
      <w:r>
        <w:t xml:space="preserve">    &lt;field index="6" term="http://rs.tdwg.org/dwc/extension/DNA/terms/referenceU</w:t>
      </w:r>
      <w:r>
        <w:t>RL"/&gt;</w:t>
      </w:r>
    </w:p>
    <w:p w14:paraId="71FDDA89" w14:textId="77777777" w:rsidR="00030A70" w:rsidRDefault="00FC4B03">
      <w:pPr>
        <w:pStyle w:val="normal0"/>
      </w:pPr>
      <w:r>
        <w:t xml:space="preserve">    &lt;field index="7" term="http://rs.tdwg.org/dwc/extension/DNA/terms/gelImagePath"/&gt;</w:t>
      </w:r>
    </w:p>
    <w:p w14:paraId="32B5AF42" w14:textId="77777777" w:rsidR="00030A70" w:rsidRDefault="00FC4B03">
      <w:pPr>
        <w:pStyle w:val="normal0"/>
      </w:pPr>
      <w:r>
        <w:t xml:space="preserve">  &lt;/extension&gt;</w:t>
      </w:r>
    </w:p>
    <w:p w14:paraId="7F11499E" w14:textId="77777777" w:rsidR="00030A70" w:rsidRDefault="00FC4B03">
      <w:pPr>
        <w:pStyle w:val="normal0"/>
      </w:pPr>
      <w:r>
        <w:t>&lt;/archive&gt;</w:t>
      </w:r>
    </w:p>
    <w:p w14:paraId="55424003" w14:textId="77777777" w:rsidR="00030A70" w:rsidRDefault="00030A70">
      <w:pPr>
        <w:pStyle w:val="normal0"/>
      </w:pPr>
    </w:p>
    <w:sectPr w:rsidR="00030A7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default"/>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030A70"/>
    <w:rsid w:val="00030A70"/>
    <w:rsid w:val="001C3D62"/>
    <w:rsid w:val="00FC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D7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C3D62"/>
    <w:rPr>
      <w:rFonts w:ascii="Lucida Grande" w:hAnsi="Lucida Grande"/>
      <w:sz w:val="18"/>
      <w:szCs w:val="18"/>
    </w:rPr>
  </w:style>
  <w:style w:type="character" w:customStyle="1" w:styleId="BalloonTextChar">
    <w:name w:val="Balloon Text Char"/>
    <w:basedOn w:val="DefaultParagraphFont"/>
    <w:link w:val="BalloonText"/>
    <w:uiPriority w:val="99"/>
    <w:semiHidden/>
    <w:rsid w:val="001C3D6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C3D62"/>
    <w:rPr>
      <w:rFonts w:ascii="Lucida Grande" w:hAnsi="Lucida Grande"/>
      <w:sz w:val="18"/>
      <w:szCs w:val="18"/>
    </w:rPr>
  </w:style>
  <w:style w:type="character" w:customStyle="1" w:styleId="BalloonTextChar">
    <w:name w:val="Balloon Text Char"/>
    <w:basedOn w:val="DefaultParagraphFont"/>
    <w:link w:val="BalloonText"/>
    <w:uiPriority w:val="99"/>
    <w:semiHidden/>
    <w:rsid w:val="001C3D6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s.tdwg.org/dwc/extension/DNA/term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10850</Characters>
  <Application>Microsoft Macintosh Word</Application>
  <DocSecurity>0</DocSecurity>
  <Lines>90</Lines>
  <Paragraphs>25</Paragraphs>
  <ScaleCrop>false</ScaleCrop>
  <Company>Smithsonian Institution</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Tissue Extension Notes - TDWG 2012.docx</dc:title>
  <cp:lastModifiedBy>Katharine Barker</cp:lastModifiedBy>
  <cp:revision>2</cp:revision>
  <dcterms:created xsi:type="dcterms:W3CDTF">2012-10-22T10:16:00Z</dcterms:created>
  <dcterms:modified xsi:type="dcterms:W3CDTF">2012-10-22T10:16:00Z</dcterms:modified>
</cp:coreProperties>
</file>