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E9EE5C" w14:textId="77777777" w:rsidR="00A07F7B" w:rsidRDefault="00911031">
      <w:r>
        <w:rPr>
          <w:noProof/>
          <w:lang w:eastAsia="en-AU"/>
        </w:rPr>
        <w:drawing>
          <wp:anchor distT="0" distB="0" distL="0" distR="0" simplePos="0" relativeHeight="251658240" behindDoc="0" locked="0" layoutInCell="0" hidden="0" allowOverlap="1" wp14:anchorId="5D736F10" wp14:editId="3078A7EF">
            <wp:simplePos x="0" y="0"/>
            <wp:positionH relativeFrom="margin">
              <wp:posOffset>-200023</wp:posOffset>
            </wp:positionH>
            <wp:positionV relativeFrom="paragraph">
              <wp:posOffset>114300</wp:posOffset>
            </wp:positionV>
            <wp:extent cx="1936847" cy="1285875"/>
            <wp:effectExtent l="0" t="0" r="0" b="0"/>
            <wp:wrapSquare wrapText="bothSides" distT="0" distB="0" distL="0" distR="0"/>
            <wp:docPr id="1" name="image01.jpg" descr="GBIF-2015.jpg"/>
            <wp:cNvGraphicFramePr/>
            <a:graphic xmlns:a="http://schemas.openxmlformats.org/drawingml/2006/main">
              <a:graphicData uri="http://schemas.openxmlformats.org/drawingml/2006/picture">
                <pic:pic xmlns:pic="http://schemas.openxmlformats.org/drawingml/2006/picture">
                  <pic:nvPicPr>
                    <pic:cNvPr id="0" name="image01.jpg" descr="GBIF-2015.jpg"/>
                    <pic:cNvPicPr preferRelativeResize="0"/>
                  </pic:nvPicPr>
                  <pic:blipFill>
                    <a:blip r:embed="rId8"/>
                    <a:srcRect/>
                    <a:stretch>
                      <a:fillRect/>
                    </a:stretch>
                  </pic:blipFill>
                  <pic:spPr>
                    <a:xfrm>
                      <a:off x="0" y="0"/>
                      <a:ext cx="1936847" cy="1285875"/>
                    </a:xfrm>
                    <a:prstGeom prst="rect">
                      <a:avLst/>
                    </a:prstGeom>
                    <a:ln/>
                  </pic:spPr>
                </pic:pic>
              </a:graphicData>
            </a:graphic>
          </wp:anchor>
        </w:drawing>
      </w:r>
    </w:p>
    <w:p w14:paraId="1069EF01" w14:textId="77777777" w:rsidR="00A07F7B" w:rsidRDefault="00911031">
      <w:pPr>
        <w:jc w:val="right"/>
      </w:pPr>
      <w:r>
        <w:rPr>
          <w:rFonts w:ascii="Trebuchet MS" w:eastAsia="Trebuchet MS" w:hAnsi="Trebuchet MS" w:cs="Trebuchet MS"/>
          <w:sz w:val="36"/>
          <w:szCs w:val="36"/>
        </w:rPr>
        <w:t xml:space="preserve">Data Fitness </w:t>
      </w:r>
      <w:proofErr w:type="gramStart"/>
      <w:r>
        <w:rPr>
          <w:rFonts w:ascii="Trebuchet MS" w:eastAsia="Trebuchet MS" w:hAnsi="Trebuchet MS" w:cs="Trebuchet MS"/>
          <w:sz w:val="36"/>
          <w:szCs w:val="36"/>
        </w:rPr>
        <w:t>For</w:t>
      </w:r>
      <w:proofErr w:type="gramEnd"/>
      <w:r>
        <w:rPr>
          <w:rFonts w:ascii="Trebuchet MS" w:eastAsia="Trebuchet MS" w:hAnsi="Trebuchet MS" w:cs="Trebuchet MS"/>
          <w:sz w:val="36"/>
          <w:szCs w:val="36"/>
        </w:rPr>
        <w:t xml:space="preserve"> Use in Research on Alien and Invasive Species</w:t>
      </w:r>
    </w:p>
    <w:p w14:paraId="4B02B9F3" w14:textId="77777777" w:rsidR="00A07F7B" w:rsidRDefault="00A07F7B">
      <w:pPr>
        <w:jc w:val="right"/>
      </w:pPr>
    </w:p>
    <w:p w14:paraId="42A48F25" w14:textId="77777777" w:rsidR="00A07F7B" w:rsidRDefault="00A07F7B"/>
    <w:p w14:paraId="56D94CFF" w14:textId="77777777" w:rsidR="00BA222C" w:rsidRDefault="00BA222C" w:rsidP="00BA222C">
      <w:pPr>
        <w:pStyle w:val="Subtitle"/>
        <w:ind w:left="720" w:firstLine="720"/>
        <w:jc w:val="center"/>
      </w:pPr>
      <w:bookmarkStart w:id="0" w:name="h.gjdgxs" w:colFirst="0" w:colLast="0"/>
      <w:bookmarkEnd w:id="0"/>
    </w:p>
    <w:p w14:paraId="696BC6EC" w14:textId="39D30E11" w:rsidR="00BA222C" w:rsidRDefault="00BA222C" w:rsidP="00BA222C">
      <w:pPr>
        <w:pStyle w:val="Heading1"/>
        <w:jc w:val="center"/>
        <w:rPr>
          <w:b/>
          <w:sz w:val="24"/>
          <w:szCs w:val="24"/>
        </w:rPr>
      </w:pPr>
      <w:bookmarkStart w:id="1" w:name="h.30j0zll" w:colFirst="0" w:colLast="0"/>
      <w:bookmarkEnd w:id="1"/>
      <w:r>
        <w:rPr>
          <w:b/>
          <w:sz w:val="24"/>
          <w:szCs w:val="24"/>
        </w:rPr>
        <w:t>Interim Report</w:t>
      </w:r>
    </w:p>
    <w:p w14:paraId="66BB4857" w14:textId="63AA2D8E" w:rsidR="00BA222C" w:rsidRDefault="00BA222C" w:rsidP="00BA222C">
      <w:pPr>
        <w:jc w:val="center"/>
      </w:pPr>
      <w:r>
        <w:t>30 July 2016</w:t>
      </w:r>
    </w:p>
    <w:p w14:paraId="70CF818F" w14:textId="77777777" w:rsidR="00BA222C" w:rsidRPr="00BA222C" w:rsidRDefault="00BA222C" w:rsidP="00BA222C"/>
    <w:p w14:paraId="276124CD" w14:textId="77777777" w:rsidR="00A07F7B" w:rsidRPr="0004493B" w:rsidRDefault="00911031" w:rsidP="003C1858">
      <w:pPr>
        <w:pStyle w:val="Heading1"/>
        <w:spacing w:before="120" w:line="360" w:lineRule="auto"/>
        <w:rPr>
          <w:sz w:val="28"/>
          <w:szCs w:val="28"/>
        </w:rPr>
      </w:pPr>
      <w:r w:rsidRPr="0004493B">
        <w:rPr>
          <w:b/>
          <w:sz w:val="28"/>
          <w:szCs w:val="28"/>
        </w:rPr>
        <w:t>DFFU_IAS Task Group Members</w:t>
      </w:r>
    </w:p>
    <w:p w14:paraId="54CD98AC" w14:textId="77777777" w:rsidR="00A07F7B" w:rsidRDefault="00911031" w:rsidP="003C1858">
      <w:pPr>
        <w:pStyle w:val="Heading1"/>
        <w:spacing w:before="120" w:line="360" w:lineRule="auto"/>
      </w:pPr>
      <w:r>
        <w:rPr>
          <w:sz w:val="24"/>
          <w:szCs w:val="24"/>
        </w:rPr>
        <w:t>Melodie A. McGeoch (Chair), Monash University, Australia</w:t>
      </w:r>
    </w:p>
    <w:p w14:paraId="6E66F445" w14:textId="77777777" w:rsidR="00A07F7B" w:rsidRPr="00214800" w:rsidRDefault="00911031" w:rsidP="003C1858">
      <w:pPr>
        <w:pStyle w:val="Heading1"/>
        <w:spacing w:before="120" w:line="360" w:lineRule="auto"/>
        <w:rPr>
          <w:lang w:val="de-DE"/>
        </w:rPr>
      </w:pPr>
      <w:r w:rsidRPr="00214800">
        <w:rPr>
          <w:sz w:val="24"/>
          <w:szCs w:val="24"/>
          <w:lang w:val="de-DE"/>
        </w:rPr>
        <w:t>Quentin Groom, Botanic Garden Meise, Belgium</w:t>
      </w:r>
    </w:p>
    <w:p w14:paraId="7EB5E995" w14:textId="77777777" w:rsidR="00A07F7B" w:rsidRDefault="00911031" w:rsidP="003C1858">
      <w:pPr>
        <w:pStyle w:val="Heading1"/>
        <w:spacing w:before="120" w:line="360" w:lineRule="auto"/>
      </w:pPr>
      <w:proofErr w:type="spellStart"/>
      <w:r>
        <w:rPr>
          <w:sz w:val="24"/>
          <w:szCs w:val="24"/>
        </w:rPr>
        <w:t>Shyama</w:t>
      </w:r>
      <w:proofErr w:type="spellEnd"/>
      <w:r>
        <w:rPr>
          <w:sz w:val="24"/>
          <w:szCs w:val="24"/>
        </w:rPr>
        <w:t xml:space="preserve"> </w:t>
      </w:r>
      <w:proofErr w:type="spellStart"/>
      <w:r>
        <w:rPr>
          <w:sz w:val="24"/>
          <w:szCs w:val="24"/>
        </w:rPr>
        <w:t>Pagad</w:t>
      </w:r>
      <w:proofErr w:type="spellEnd"/>
      <w:r>
        <w:rPr>
          <w:sz w:val="24"/>
          <w:szCs w:val="24"/>
        </w:rPr>
        <w:t>, IUCN SSC Invasive Species Specialist Group</w:t>
      </w:r>
    </w:p>
    <w:p w14:paraId="23CEF656" w14:textId="77777777" w:rsidR="00A07F7B" w:rsidRDefault="00911031" w:rsidP="003C1858">
      <w:pPr>
        <w:pStyle w:val="Heading1"/>
        <w:spacing w:before="120" w:line="360" w:lineRule="auto"/>
      </w:pPr>
      <w:proofErr w:type="spellStart"/>
      <w:r>
        <w:rPr>
          <w:sz w:val="24"/>
          <w:szCs w:val="24"/>
        </w:rPr>
        <w:t>Varos</w:t>
      </w:r>
      <w:proofErr w:type="spellEnd"/>
      <w:r>
        <w:rPr>
          <w:sz w:val="24"/>
          <w:szCs w:val="24"/>
        </w:rPr>
        <w:t xml:space="preserve"> </w:t>
      </w:r>
      <w:proofErr w:type="spellStart"/>
      <w:r>
        <w:rPr>
          <w:sz w:val="24"/>
          <w:szCs w:val="24"/>
        </w:rPr>
        <w:t>Petrosyan</w:t>
      </w:r>
      <w:proofErr w:type="spellEnd"/>
      <w:r>
        <w:rPr>
          <w:sz w:val="24"/>
          <w:szCs w:val="24"/>
        </w:rPr>
        <w:t xml:space="preserve"> </w:t>
      </w:r>
      <w:r>
        <w:rPr>
          <w:i/>
          <w:sz w:val="24"/>
          <w:szCs w:val="24"/>
        </w:rPr>
        <w:t xml:space="preserve">A.N. </w:t>
      </w:r>
      <w:proofErr w:type="spellStart"/>
      <w:proofErr w:type="gramStart"/>
      <w:r>
        <w:rPr>
          <w:i/>
          <w:sz w:val="24"/>
          <w:szCs w:val="24"/>
        </w:rPr>
        <w:t>Seversov</w:t>
      </w:r>
      <w:proofErr w:type="spellEnd"/>
      <w:r>
        <w:rPr>
          <w:i/>
          <w:sz w:val="24"/>
          <w:szCs w:val="24"/>
        </w:rPr>
        <w:t xml:space="preserve">  </w:t>
      </w:r>
      <w:r>
        <w:rPr>
          <w:sz w:val="24"/>
          <w:szCs w:val="24"/>
        </w:rPr>
        <w:t>Institute</w:t>
      </w:r>
      <w:proofErr w:type="gramEnd"/>
      <w:r>
        <w:rPr>
          <w:sz w:val="24"/>
          <w:szCs w:val="24"/>
        </w:rPr>
        <w:t xml:space="preserve"> of Ecology and Evolution, Russian Academy of Science, Deputy editor of "Russian Journal of Biological Invasions"</w:t>
      </w:r>
    </w:p>
    <w:p w14:paraId="55CD08CC" w14:textId="48F978BF" w:rsidR="00A07F7B" w:rsidRDefault="00911031" w:rsidP="003C1858">
      <w:pPr>
        <w:pStyle w:val="Heading1"/>
        <w:spacing w:before="120" w:line="360" w:lineRule="auto"/>
      </w:pPr>
      <w:r>
        <w:rPr>
          <w:sz w:val="24"/>
          <w:szCs w:val="24"/>
        </w:rPr>
        <w:t>Gregory Ruiz</w:t>
      </w:r>
      <w:r w:rsidR="00D22E7C">
        <w:rPr>
          <w:sz w:val="24"/>
          <w:szCs w:val="24"/>
        </w:rPr>
        <w:t>, Smithsonian Environmental Research Centre, U.S.A.</w:t>
      </w:r>
    </w:p>
    <w:p w14:paraId="35D765DB" w14:textId="77777777" w:rsidR="00A07F7B" w:rsidRDefault="00911031" w:rsidP="003C1858">
      <w:pPr>
        <w:pStyle w:val="Heading1"/>
        <w:spacing w:before="120" w:line="360" w:lineRule="auto"/>
        <w:jc w:val="both"/>
      </w:pPr>
      <w:r>
        <w:rPr>
          <w:sz w:val="24"/>
          <w:szCs w:val="24"/>
        </w:rPr>
        <w:t>John Wilson, South African National Biodiversity Institute and Centre for Invasion Biology, Stellenbosch University</w:t>
      </w:r>
    </w:p>
    <w:p w14:paraId="236B640B" w14:textId="77777777" w:rsidR="00A07F7B" w:rsidRDefault="00A07F7B">
      <w:pPr>
        <w:jc w:val="both"/>
      </w:pPr>
    </w:p>
    <w:p w14:paraId="69E9B988" w14:textId="77777777" w:rsidR="00A07F7B" w:rsidRPr="0004493B" w:rsidRDefault="00911031">
      <w:pPr>
        <w:jc w:val="both"/>
        <w:rPr>
          <w:sz w:val="28"/>
          <w:szCs w:val="28"/>
        </w:rPr>
      </w:pPr>
      <w:r w:rsidRPr="0004493B">
        <w:rPr>
          <w:b/>
          <w:sz w:val="28"/>
          <w:szCs w:val="28"/>
        </w:rPr>
        <w:t>Overview of DFFU_IAS Task</w:t>
      </w:r>
    </w:p>
    <w:p w14:paraId="467F97CF" w14:textId="77777777" w:rsidR="00A07F7B" w:rsidRDefault="00A07F7B">
      <w:pPr>
        <w:jc w:val="both"/>
      </w:pPr>
    </w:p>
    <w:p w14:paraId="27EFAE47" w14:textId="7A0D16F3" w:rsidR="00A07F7B" w:rsidRPr="00D22E7C" w:rsidRDefault="004E0199" w:rsidP="00292474">
      <w:pPr>
        <w:spacing w:line="360" w:lineRule="auto"/>
        <w:jc w:val="both"/>
        <w:rPr>
          <w:rFonts w:asciiTheme="majorBidi" w:hAnsiTheme="majorBidi" w:cstheme="majorBidi"/>
          <w:sz w:val="24"/>
          <w:szCs w:val="24"/>
        </w:rPr>
      </w:pPr>
      <w:r>
        <w:rPr>
          <w:rFonts w:asciiTheme="majorBidi" w:eastAsia="Times New Roman" w:hAnsiTheme="majorBidi" w:cstheme="majorBidi"/>
          <w:sz w:val="24"/>
          <w:szCs w:val="24"/>
        </w:rPr>
        <w:t xml:space="preserve">The </w:t>
      </w:r>
      <w:r w:rsidR="00911031" w:rsidRPr="00D22E7C">
        <w:rPr>
          <w:rFonts w:asciiTheme="majorBidi" w:eastAsia="Times New Roman" w:hAnsiTheme="majorBidi" w:cstheme="majorBidi"/>
          <w:sz w:val="24"/>
          <w:szCs w:val="24"/>
        </w:rPr>
        <w:t>DFFU</w:t>
      </w:r>
      <w:r>
        <w:rPr>
          <w:rFonts w:asciiTheme="majorBidi" w:eastAsia="Times New Roman" w:hAnsiTheme="majorBidi" w:cstheme="majorBidi"/>
          <w:sz w:val="24"/>
          <w:szCs w:val="24"/>
        </w:rPr>
        <w:t>_</w:t>
      </w:r>
      <w:r w:rsidR="00911031" w:rsidRPr="00D22E7C">
        <w:rPr>
          <w:rFonts w:asciiTheme="majorBidi" w:eastAsia="Times New Roman" w:hAnsiTheme="majorBidi" w:cstheme="majorBidi"/>
          <w:sz w:val="24"/>
          <w:szCs w:val="24"/>
        </w:rPr>
        <w:t>IAS will capture the best available experiences,</w:t>
      </w:r>
      <w:r w:rsidR="00D22E7C" w:rsidRPr="00D22E7C">
        <w:rPr>
          <w:rFonts w:asciiTheme="majorBidi" w:eastAsia="Times New Roman" w:hAnsiTheme="majorBidi" w:cstheme="majorBidi"/>
          <w:sz w:val="24"/>
          <w:szCs w:val="24"/>
        </w:rPr>
        <w:t xml:space="preserve"> document</w:t>
      </w:r>
      <w:r w:rsidR="00911031" w:rsidRPr="00D22E7C">
        <w:rPr>
          <w:rFonts w:asciiTheme="majorBidi" w:eastAsia="Times New Roman" w:hAnsiTheme="majorBidi" w:cstheme="majorBidi"/>
          <w:sz w:val="24"/>
          <w:szCs w:val="24"/>
        </w:rPr>
        <w:t xml:space="preserve"> limitations in existing GBIF services, and suggest improvements in the functionality of GBIF.org for domain-specific needs (i.e. resea</w:t>
      </w:r>
      <w:r w:rsidR="00D22E7C" w:rsidRPr="00D22E7C">
        <w:rPr>
          <w:rFonts w:asciiTheme="majorBidi" w:eastAsia="Times New Roman" w:hAnsiTheme="majorBidi" w:cstheme="majorBidi"/>
          <w:sz w:val="24"/>
          <w:szCs w:val="24"/>
        </w:rPr>
        <w:t>r</w:t>
      </w:r>
      <w:r w:rsidR="00911031" w:rsidRPr="00D22E7C">
        <w:rPr>
          <w:rFonts w:asciiTheme="majorBidi" w:eastAsia="Times New Roman" w:hAnsiTheme="majorBidi" w:cstheme="majorBidi"/>
          <w:sz w:val="24"/>
          <w:szCs w:val="24"/>
        </w:rPr>
        <w:t>ch on alien and invasive spec</w:t>
      </w:r>
      <w:r w:rsidR="00D22E7C">
        <w:rPr>
          <w:rFonts w:asciiTheme="majorBidi" w:eastAsia="Times New Roman" w:hAnsiTheme="majorBidi" w:cstheme="majorBidi"/>
          <w:sz w:val="24"/>
          <w:szCs w:val="24"/>
        </w:rPr>
        <w:t>i</w:t>
      </w:r>
      <w:r w:rsidR="00911031" w:rsidRPr="00D22E7C">
        <w:rPr>
          <w:rFonts w:asciiTheme="majorBidi" w:eastAsia="Times New Roman" w:hAnsiTheme="majorBidi" w:cstheme="majorBidi"/>
          <w:sz w:val="24"/>
          <w:szCs w:val="24"/>
        </w:rPr>
        <w:t xml:space="preserve">es). While the focus of the task group will be on the needs of research, it may also consider the best </w:t>
      </w:r>
      <w:r w:rsidR="00D22E7C">
        <w:rPr>
          <w:rFonts w:asciiTheme="majorBidi" w:eastAsia="Times New Roman" w:hAnsiTheme="majorBidi" w:cstheme="majorBidi"/>
          <w:sz w:val="24"/>
          <w:szCs w:val="24"/>
        </w:rPr>
        <w:t xml:space="preserve">means </w:t>
      </w:r>
      <w:r w:rsidR="00911031" w:rsidRPr="00D22E7C">
        <w:rPr>
          <w:rFonts w:asciiTheme="majorBidi" w:eastAsia="Times New Roman" w:hAnsiTheme="majorBidi" w:cstheme="majorBidi"/>
          <w:sz w:val="24"/>
          <w:szCs w:val="24"/>
        </w:rPr>
        <w:t xml:space="preserve">of organizing data useful for policy needs such as indicators of progress towards </w:t>
      </w:r>
      <w:r w:rsidR="00911031" w:rsidRPr="004E0199">
        <w:rPr>
          <w:rFonts w:asciiTheme="majorBidi" w:eastAsia="Times New Roman" w:hAnsiTheme="majorBidi" w:cstheme="majorBidi"/>
          <w:i/>
          <w:sz w:val="24"/>
          <w:szCs w:val="24"/>
        </w:rPr>
        <w:t>Aichi Biodiversity Target 9</w:t>
      </w:r>
      <w:r w:rsidR="00911031" w:rsidRPr="00D22E7C">
        <w:rPr>
          <w:rFonts w:asciiTheme="majorBidi" w:eastAsia="Times New Roman" w:hAnsiTheme="majorBidi" w:cstheme="majorBidi"/>
          <w:sz w:val="24"/>
          <w:szCs w:val="24"/>
        </w:rPr>
        <w:t xml:space="preserve"> and the recording </w:t>
      </w:r>
      <w:r w:rsidR="00911031" w:rsidRPr="00D22E7C">
        <w:rPr>
          <w:rFonts w:asciiTheme="majorBidi" w:hAnsiTheme="majorBidi" w:cstheme="majorBidi"/>
          <w:sz w:val="24"/>
          <w:szCs w:val="24"/>
        </w:rPr>
        <w:t xml:space="preserve">of Essential Biodiversity Variables (EBVs). </w:t>
      </w:r>
    </w:p>
    <w:p w14:paraId="30FD979C" w14:textId="77777777" w:rsidR="00A07F7B" w:rsidRDefault="00A07F7B">
      <w:pPr>
        <w:jc w:val="both"/>
      </w:pPr>
    </w:p>
    <w:p w14:paraId="0BAE0FE5" w14:textId="70EEA707" w:rsidR="00A07F7B" w:rsidRPr="0004493B" w:rsidRDefault="00911031">
      <w:pPr>
        <w:pStyle w:val="Heading3"/>
        <w:jc w:val="both"/>
        <w:rPr>
          <w:sz w:val="28"/>
          <w:szCs w:val="28"/>
        </w:rPr>
      </w:pPr>
      <w:bookmarkStart w:id="2" w:name="h.5vrnz97mc0pn" w:colFirst="0" w:colLast="0"/>
      <w:bookmarkEnd w:id="2"/>
      <w:r w:rsidRPr="0004493B">
        <w:rPr>
          <w:rFonts w:eastAsia="Arial" w:cs="Arial"/>
          <w:color w:val="000000"/>
          <w:sz w:val="28"/>
          <w:szCs w:val="28"/>
        </w:rPr>
        <w:lastRenderedPageBreak/>
        <w:t>The role of GBIF in data delivery on IAS</w:t>
      </w:r>
    </w:p>
    <w:p w14:paraId="2FA47DF6" w14:textId="77777777" w:rsidR="00A07F7B" w:rsidRDefault="00A07F7B">
      <w:pPr>
        <w:jc w:val="both"/>
      </w:pPr>
    </w:p>
    <w:p w14:paraId="548121EE" w14:textId="5126A9F1" w:rsidR="00A07F7B" w:rsidRPr="00BA222C" w:rsidRDefault="00911031" w:rsidP="00D22E7C">
      <w:pPr>
        <w:jc w:val="both"/>
        <w:rPr>
          <w:rFonts w:ascii="Times New Roman" w:hAnsi="Times New Roman" w:cs="Times New Roman"/>
          <w:sz w:val="24"/>
          <w:szCs w:val="24"/>
        </w:rPr>
      </w:pPr>
      <w:r w:rsidRPr="00BA222C">
        <w:rPr>
          <w:rFonts w:ascii="Times New Roman" w:eastAsia="Times New Roman" w:hAnsi="Times New Roman" w:cs="Times New Roman"/>
          <w:sz w:val="24"/>
          <w:szCs w:val="24"/>
        </w:rPr>
        <w:t xml:space="preserve">The discovery, access and appropriate use of primary biodiversity data are critical for invasive alien species (IAS) research </w:t>
      </w:r>
      <w:r w:rsidR="00BA222C" w:rsidRPr="00BA222C">
        <w:rPr>
          <w:rFonts w:ascii="Times New Roman" w:eastAsia="Times New Roman" w:hAnsi="Times New Roman" w:cs="Times New Roman"/>
          <w:color w:val="000000" w:themeColor="text1"/>
          <w:sz w:val="24"/>
          <w:szCs w:val="24"/>
        </w:rPr>
        <w:t>at</w:t>
      </w:r>
      <w:r w:rsidRPr="00BA222C">
        <w:rPr>
          <w:rFonts w:ascii="Times New Roman" w:eastAsia="Times New Roman" w:hAnsi="Times New Roman" w:cs="Times New Roman"/>
          <w:color w:val="000000" w:themeColor="text1"/>
          <w:sz w:val="24"/>
          <w:szCs w:val="24"/>
        </w:rPr>
        <w:t xml:space="preserve"> continental, regional</w:t>
      </w:r>
      <w:r w:rsidR="004E0199">
        <w:rPr>
          <w:rFonts w:ascii="Times New Roman" w:eastAsia="Times New Roman" w:hAnsi="Times New Roman" w:cs="Times New Roman"/>
          <w:color w:val="000000" w:themeColor="text1"/>
          <w:sz w:val="24"/>
          <w:szCs w:val="24"/>
        </w:rPr>
        <w:t>,</w:t>
      </w:r>
      <w:r w:rsidRPr="00BA222C">
        <w:rPr>
          <w:rFonts w:ascii="Times New Roman" w:eastAsia="Times New Roman" w:hAnsi="Times New Roman" w:cs="Times New Roman"/>
          <w:color w:val="000000" w:themeColor="text1"/>
          <w:sz w:val="24"/>
          <w:szCs w:val="24"/>
        </w:rPr>
        <w:t xml:space="preserve"> countries levels</w:t>
      </w:r>
      <w:r w:rsidR="00BA222C" w:rsidRPr="00BA222C">
        <w:rPr>
          <w:rFonts w:ascii="Times New Roman" w:eastAsia="Times New Roman" w:hAnsi="Times New Roman" w:cs="Times New Roman"/>
          <w:color w:val="000000" w:themeColor="text1"/>
          <w:sz w:val="24"/>
          <w:szCs w:val="24"/>
        </w:rPr>
        <w:t xml:space="preserve"> and below</w:t>
      </w:r>
      <w:r w:rsidRPr="00BA222C">
        <w:rPr>
          <w:rFonts w:ascii="Times New Roman" w:eastAsia="Times New Roman" w:hAnsi="Times New Roman" w:cs="Times New Roman"/>
          <w:color w:val="000000" w:themeColor="text1"/>
          <w:sz w:val="24"/>
          <w:szCs w:val="24"/>
        </w:rPr>
        <w:t>.</w:t>
      </w:r>
      <w:r w:rsidR="00BA222C" w:rsidRPr="00BA222C">
        <w:rPr>
          <w:rFonts w:ascii="Times New Roman" w:eastAsia="Times New Roman" w:hAnsi="Times New Roman" w:cs="Times New Roman"/>
          <w:color w:val="000000" w:themeColor="text1"/>
          <w:sz w:val="24"/>
          <w:szCs w:val="24"/>
        </w:rPr>
        <w:t xml:space="preserve"> </w:t>
      </w:r>
      <w:r w:rsidRPr="00BA222C">
        <w:rPr>
          <w:rFonts w:ascii="Times New Roman" w:hAnsi="Times New Roman" w:cs="Times New Roman"/>
          <w:color w:val="000000" w:themeColor="text1"/>
          <w:sz w:val="24"/>
          <w:szCs w:val="24"/>
        </w:rPr>
        <w:t>Sustainable</w:t>
      </w:r>
      <w:r w:rsidRPr="00BA222C">
        <w:rPr>
          <w:rFonts w:ascii="Times New Roman" w:hAnsi="Times New Roman" w:cs="Times New Roman"/>
          <w:sz w:val="24"/>
          <w:szCs w:val="24"/>
        </w:rPr>
        <w:t xml:space="preserve">, reliable and readily accessible data on alien and invasive species is essential to the long-term management of this key threat to biodiversity, and to countries achieving </w:t>
      </w:r>
      <w:r w:rsidRPr="004E0199">
        <w:rPr>
          <w:rFonts w:ascii="Times New Roman" w:hAnsi="Times New Roman" w:cs="Times New Roman"/>
          <w:i/>
          <w:sz w:val="24"/>
          <w:szCs w:val="24"/>
        </w:rPr>
        <w:t>Aichi Target 9</w:t>
      </w:r>
      <w:r w:rsidRPr="00BA222C">
        <w:rPr>
          <w:rFonts w:ascii="Times New Roman" w:hAnsi="Times New Roman" w:cs="Times New Roman"/>
          <w:sz w:val="24"/>
          <w:szCs w:val="24"/>
        </w:rPr>
        <w:t xml:space="preserve"> of the Strategic Plan for Biodiversity, 2011-2020. </w:t>
      </w:r>
    </w:p>
    <w:p w14:paraId="78FF7FF3" w14:textId="77777777" w:rsidR="00A07F7B" w:rsidRPr="00BA222C" w:rsidRDefault="00A07F7B">
      <w:pPr>
        <w:jc w:val="both"/>
        <w:rPr>
          <w:rFonts w:ascii="Times New Roman" w:hAnsi="Times New Roman" w:cs="Times New Roman"/>
          <w:sz w:val="24"/>
          <w:szCs w:val="24"/>
        </w:rPr>
      </w:pPr>
    </w:p>
    <w:p w14:paraId="7CDC7AF8" w14:textId="53526ED2" w:rsidR="00A07F7B" w:rsidRPr="004E0199" w:rsidRDefault="00911031">
      <w:pPr>
        <w:jc w:val="both"/>
        <w:rPr>
          <w:rFonts w:ascii="Times New Roman" w:hAnsi="Times New Roman" w:cs="Times New Roman"/>
          <w:b/>
          <w:color w:val="00B050"/>
          <w:sz w:val="24"/>
          <w:szCs w:val="24"/>
        </w:rPr>
      </w:pPr>
      <w:r w:rsidRPr="004E0199">
        <w:rPr>
          <w:rFonts w:ascii="Times New Roman" w:eastAsia="Trebuchet MS" w:hAnsi="Times New Roman" w:cs="Times New Roman"/>
          <w:b/>
          <w:color w:val="00B050"/>
          <w:sz w:val="24"/>
          <w:szCs w:val="24"/>
        </w:rPr>
        <w:t xml:space="preserve">GBIF has a pivotal role to play in the provision and hosting of data on alien and invasive species. As a stable and experienced host of open access species information, it is a unique </w:t>
      </w:r>
      <w:r w:rsidR="004E0199" w:rsidRPr="004E0199">
        <w:rPr>
          <w:rFonts w:ascii="Times New Roman" w:eastAsia="Trebuchet MS" w:hAnsi="Times New Roman" w:cs="Times New Roman"/>
          <w:b/>
          <w:color w:val="00B050"/>
          <w:sz w:val="24"/>
          <w:szCs w:val="24"/>
        </w:rPr>
        <w:t xml:space="preserve">and </w:t>
      </w:r>
      <w:r w:rsidRPr="004E0199">
        <w:rPr>
          <w:rFonts w:ascii="Times New Roman" w:eastAsia="Trebuchet MS" w:hAnsi="Times New Roman" w:cs="Times New Roman"/>
          <w:b/>
          <w:color w:val="00B050"/>
          <w:sz w:val="24"/>
          <w:szCs w:val="24"/>
        </w:rPr>
        <w:t xml:space="preserve">widely relied upon source of information on the taxonomy and occurrence of alien and invasive species. Together with relevant partners, GBIF will be instrumental in the ongoing delivery of the information needed to minimize the introduction, spread and negative impacts of alien and invasive </w:t>
      </w:r>
      <w:r w:rsidRPr="004E0199">
        <w:rPr>
          <w:rFonts w:ascii="Times New Roman" w:hAnsi="Times New Roman" w:cs="Times New Roman"/>
          <w:b/>
          <w:color w:val="00B050"/>
          <w:sz w:val="24"/>
          <w:szCs w:val="24"/>
        </w:rPr>
        <w:t>species.</w:t>
      </w:r>
    </w:p>
    <w:p w14:paraId="43484688" w14:textId="77777777" w:rsidR="00A07F7B" w:rsidRDefault="00A07F7B"/>
    <w:p w14:paraId="46C694CA" w14:textId="77777777" w:rsidR="00A07F7B" w:rsidRPr="0004493B" w:rsidRDefault="00911031">
      <w:pPr>
        <w:rPr>
          <w:rFonts w:ascii="Trebuchet MS" w:hAnsi="Trebuchet MS"/>
          <w:sz w:val="28"/>
          <w:szCs w:val="28"/>
        </w:rPr>
      </w:pPr>
      <w:r w:rsidRPr="0004493B">
        <w:rPr>
          <w:rFonts w:ascii="Trebuchet MS" w:hAnsi="Trebuchet MS"/>
          <w:b/>
          <w:sz w:val="28"/>
          <w:szCs w:val="28"/>
          <w:highlight w:val="white"/>
        </w:rPr>
        <w:t>Current relevant context</w:t>
      </w:r>
    </w:p>
    <w:p w14:paraId="4B46EADD" w14:textId="77777777" w:rsidR="00A07F7B" w:rsidRDefault="00A07F7B"/>
    <w:p w14:paraId="7AAD062F" w14:textId="50887693" w:rsidR="00A07F7B" w:rsidRPr="00BA222C" w:rsidRDefault="00911031">
      <w:pPr>
        <w:jc w:val="both"/>
        <w:rPr>
          <w:rFonts w:ascii="Times New Roman" w:hAnsi="Times New Roman" w:cs="Times New Roman"/>
          <w:sz w:val="24"/>
          <w:szCs w:val="24"/>
        </w:rPr>
      </w:pPr>
      <w:r w:rsidRPr="00BA222C">
        <w:rPr>
          <w:rFonts w:ascii="Times New Roman" w:eastAsia="Trebuchet MS" w:hAnsi="Times New Roman" w:cs="Times New Roman"/>
          <w:sz w:val="24"/>
          <w:szCs w:val="24"/>
          <w:highlight w:val="white"/>
        </w:rPr>
        <w:t>A number of current activities, initiatives and stakeholders relevant to the DFFU_IAS task were identified. These include</w:t>
      </w:r>
      <w:r w:rsidR="00BA222C">
        <w:rPr>
          <w:rFonts w:ascii="Times New Roman" w:eastAsia="Trebuchet MS" w:hAnsi="Times New Roman" w:cs="Times New Roman"/>
          <w:sz w:val="24"/>
          <w:szCs w:val="24"/>
          <w:highlight w:val="white"/>
        </w:rPr>
        <w:t xml:space="preserve"> for example</w:t>
      </w:r>
      <w:r w:rsidRPr="00BA222C">
        <w:rPr>
          <w:rFonts w:ascii="Times New Roman" w:eastAsia="Trebuchet MS" w:hAnsi="Times New Roman" w:cs="Times New Roman"/>
          <w:sz w:val="24"/>
          <w:szCs w:val="24"/>
          <w:highlight w:val="white"/>
        </w:rPr>
        <w:t xml:space="preserve"> </w:t>
      </w:r>
      <w:r w:rsidRPr="00BA222C">
        <w:rPr>
          <w:rFonts w:ascii="Times New Roman" w:eastAsia="Trebuchet MS" w:hAnsi="Times New Roman" w:cs="Times New Roman"/>
          <w:i/>
          <w:sz w:val="24"/>
          <w:szCs w:val="24"/>
          <w:highlight w:val="white"/>
        </w:rPr>
        <w:t>Aichi Target 9</w:t>
      </w:r>
      <w:r w:rsidRPr="00BA222C">
        <w:rPr>
          <w:rFonts w:ascii="Times New Roman" w:eastAsia="Trebuchet MS" w:hAnsi="Times New Roman" w:cs="Times New Roman"/>
          <w:sz w:val="24"/>
          <w:szCs w:val="24"/>
          <w:highlight w:val="white"/>
        </w:rPr>
        <w:t xml:space="preserve"> of the Strategic Plan for Biodiversity 2011-2020; the IUCN SSC Invasive Species Specialist Group </w:t>
      </w:r>
      <w:r w:rsidR="00BA222C">
        <w:rPr>
          <w:rFonts w:ascii="Times New Roman" w:eastAsia="Trebuchet MS" w:hAnsi="Times New Roman" w:cs="Times New Roman"/>
          <w:sz w:val="24"/>
          <w:szCs w:val="24"/>
          <w:highlight w:val="white"/>
        </w:rPr>
        <w:t xml:space="preserve">(ISSG) </w:t>
      </w:r>
      <w:r w:rsidRPr="00BA222C">
        <w:rPr>
          <w:rFonts w:ascii="Times New Roman" w:eastAsia="Trebuchet MS" w:hAnsi="Times New Roman" w:cs="Times New Roman"/>
          <w:sz w:val="24"/>
          <w:szCs w:val="24"/>
          <w:highlight w:val="white"/>
        </w:rPr>
        <w:t xml:space="preserve">led </w:t>
      </w:r>
      <w:r w:rsidRPr="00BA222C">
        <w:rPr>
          <w:rFonts w:ascii="Times New Roman" w:eastAsia="Trebuchet MS" w:hAnsi="Times New Roman" w:cs="Times New Roman"/>
          <w:i/>
          <w:sz w:val="24"/>
          <w:szCs w:val="24"/>
          <w:highlight w:val="white"/>
        </w:rPr>
        <w:t>Global Register for Introduced and Invasive Species</w:t>
      </w:r>
      <w:r w:rsidRPr="00BA222C">
        <w:rPr>
          <w:rFonts w:ascii="Times New Roman" w:eastAsia="Trebuchet MS" w:hAnsi="Times New Roman" w:cs="Times New Roman"/>
          <w:sz w:val="24"/>
          <w:szCs w:val="24"/>
          <w:highlight w:val="white"/>
        </w:rPr>
        <w:t xml:space="preserve">; the multi-partner </w:t>
      </w:r>
      <w:r w:rsidRPr="00BA222C">
        <w:rPr>
          <w:rFonts w:ascii="Times New Roman" w:eastAsia="Trebuchet MS" w:hAnsi="Times New Roman" w:cs="Times New Roman"/>
          <w:i/>
          <w:sz w:val="24"/>
          <w:szCs w:val="24"/>
          <w:highlight w:val="white"/>
        </w:rPr>
        <w:t>Essential Variables for Invasion Monitoring and Reporting</w:t>
      </w:r>
      <w:r w:rsidRPr="00BA222C">
        <w:rPr>
          <w:rFonts w:ascii="Times New Roman" w:eastAsia="Trebuchet MS" w:hAnsi="Times New Roman" w:cs="Times New Roman"/>
          <w:sz w:val="24"/>
          <w:szCs w:val="24"/>
          <w:highlight w:val="white"/>
        </w:rPr>
        <w:t xml:space="preserve"> initiative (www.invasionevs.com); </w:t>
      </w:r>
      <w:r w:rsidR="00BA222C">
        <w:rPr>
          <w:rFonts w:ascii="Times New Roman" w:eastAsia="Trebuchet MS" w:hAnsi="Times New Roman" w:cs="Times New Roman"/>
          <w:sz w:val="24"/>
          <w:szCs w:val="24"/>
          <w:highlight w:val="white"/>
        </w:rPr>
        <w:t xml:space="preserve">the </w:t>
      </w:r>
      <w:r w:rsidRPr="00BA222C">
        <w:rPr>
          <w:rFonts w:ascii="Times New Roman" w:eastAsia="Trebuchet MS" w:hAnsi="Times New Roman" w:cs="Times New Roman"/>
          <w:sz w:val="24"/>
          <w:szCs w:val="24"/>
          <w:highlight w:val="white"/>
        </w:rPr>
        <w:t xml:space="preserve">proposed the Darwin Core </w:t>
      </w:r>
      <w:r w:rsidRPr="00BA222C">
        <w:rPr>
          <w:rFonts w:ascii="Times New Roman" w:eastAsia="Trebuchet MS" w:hAnsi="Times New Roman" w:cs="Times New Roman"/>
          <w:color w:val="000000" w:themeColor="text1"/>
          <w:sz w:val="24"/>
          <w:szCs w:val="24"/>
          <w:highlight w:val="white"/>
        </w:rPr>
        <w:t>standard expansion including  terms and vocabularies</w:t>
      </w:r>
      <w:r w:rsidRPr="00BA222C">
        <w:rPr>
          <w:rFonts w:ascii="Times New Roman" w:eastAsia="Trebuchet MS" w:hAnsi="Times New Roman" w:cs="Times New Roman"/>
          <w:sz w:val="24"/>
          <w:szCs w:val="24"/>
          <w:highlight w:val="white"/>
        </w:rPr>
        <w:t xml:space="preserve"> of the Biodiversity Information Standards organization specifically for IAS data</w:t>
      </w:r>
      <w:r w:rsidR="00BA222C">
        <w:rPr>
          <w:rFonts w:ascii="Times New Roman" w:eastAsia="Trebuchet MS" w:hAnsi="Times New Roman" w:cs="Times New Roman"/>
          <w:sz w:val="24"/>
          <w:szCs w:val="24"/>
          <w:highlight w:val="white"/>
        </w:rPr>
        <w:t>, and</w:t>
      </w:r>
      <w:r w:rsidRPr="00BA222C">
        <w:rPr>
          <w:rFonts w:ascii="Times New Roman" w:eastAsia="Trebuchet MS" w:hAnsi="Times New Roman" w:cs="Times New Roman"/>
          <w:sz w:val="24"/>
          <w:szCs w:val="24"/>
          <w:highlight w:val="white"/>
        </w:rPr>
        <w:t xml:space="preserve"> the GEO BON Species Distribution Essential Biodiversity Variable (SD_EBV) working group activities</w:t>
      </w:r>
      <w:r w:rsidR="00BA222C">
        <w:rPr>
          <w:rFonts w:ascii="Times New Roman" w:eastAsia="Trebuchet MS" w:hAnsi="Times New Roman" w:cs="Times New Roman"/>
          <w:sz w:val="24"/>
          <w:szCs w:val="24"/>
          <w:highlight w:val="white"/>
        </w:rPr>
        <w:t>, as well as impact and pathway classification schemes being developed and promoted by ISSG and research partners</w:t>
      </w:r>
      <w:r w:rsidRPr="00BA222C">
        <w:rPr>
          <w:rFonts w:ascii="Times New Roman" w:eastAsia="Trebuchet MS" w:hAnsi="Times New Roman" w:cs="Times New Roman"/>
          <w:sz w:val="24"/>
          <w:szCs w:val="24"/>
          <w:highlight w:val="white"/>
        </w:rPr>
        <w:t>.</w:t>
      </w:r>
    </w:p>
    <w:p w14:paraId="5AD33A79" w14:textId="77777777" w:rsidR="00A07F7B" w:rsidRDefault="00A07F7B"/>
    <w:p w14:paraId="1A586EBE" w14:textId="77777777" w:rsidR="00A07F7B" w:rsidRPr="0004493B" w:rsidRDefault="00911031">
      <w:pPr>
        <w:rPr>
          <w:rFonts w:ascii="Trebuchet MS" w:hAnsi="Trebuchet MS"/>
          <w:sz w:val="28"/>
          <w:szCs w:val="28"/>
        </w:rPr>
      </w:pPr>
      <w:r w:rsidRPr="0004493B">
        <w:rPr>
          <w:rFonts w:ascii="Trebuchet MS" w:hAnsi="Trebuchet MS"/>
          <w:b/>
          <w:sz w:val="28"/>
          <w:szCs w:val="28"/>
          <w:highlight w:val="white"/>
        </w:rPr>
        <w:t xml:space="preserve">Activities </w:t>
      </w:r>
    </w:p>
    <w:p w14:paraId="4D9D3F45" w14:textId="35CB4F45" w:rsidR="00A07F7B" w:rsidRDefault="00A07F7B"/>
    <w:p w14:paraId="53ACC974" w14:textId="57F25A0D" w:rsidR="00BA222C" w:rsidRPr="00520606" w:rsidRDefault="00911031" w:rsidP="00520606">
      <w:pPr>
        <w:pStyle w:val="ListParagraph"/>
        <w:numPr>
          <w:ilvl w:val="0"/>
          <w:numId w:val="5"/>
        </w:numPr>
        <w:ind w:left="284" w:hanging="284"/>
        <w:rPr>
          <w:rFonts w:ascii="Times New Roman" w:hAnsi="Times New Roman" w:cs="Times New Roman"/>
          <w:sz w:val="24"/>
          <w:szCs w:val="24"/>
        </w:rPr>
      </w:pPr>
      <w:r w:rsidRPr="00520606">
        <w:rPr>
          <w:rFonts w:ascii="Times New Roman" w:hAnsi="Times New Roman" w:cs="Times New Roman"/>
          <w:sz w:val="24"/>
          <w:szCs w:val="24"/>
        </w:rPr>
        <w:t xml:space="preserve">The Task Group (TG) was formed in </w:t>
      </w:r>
      <w:r w:rsidR="00BA222C" w:rsidRPr="00520606">
        <w:rPr>
          <w:rFonts w:ascii="Times New Roman" w:hAnsi="Times New Roman" w:cs="Times New Roman"/>
          <w:sz w:val="24"/>
          <w:szCs w:val="24"/>
        </w:rPr>
        <w:t>March 2016</w:t>
      </w:r>
      <w:r w:rsidRPr="00520606">
        <w:rPr>
          <w:rFonts w:ascii="Times New Roman" w:hAnsi="Times New Roman" w:cs="Times New Roman"/>
          <w:sz w:val="24"/>
          <w:szCs w:val="24"/>
        </w:rPr>
        <w:t>, with a first skype call on</w:t>
      </w:r>
      <w:r w:rsidR="00BA222C" w:rsidRPr="00520606">
        <w:rPr>
          <w:rFonts w:ascii="Times New Roman" w:hAnsi="Times New Roman" w:cs="Times New Roman"/>
          <w:sz w:val="24"/>
          <w:szCs w:val="24"/>
        </w:rPr>
        <w:t xml:space="preserve"> 11 April 2016</w:t>
      </w:r>
      <w:r w:rsidR="00AB744B">
        <w:rPr>
          <w:rFonts w:ascii="Times New Roman" w:hAnsi="Times New Roman" w:cs="Times New Roman"/>
          <w:sz w:val="24"/>
          <w:szCs w:val="24"/>
        </w:rPr>
        <w:t xml:space="preserve"> and second on 8 June 2016</w:t>
      </w:r>
      <w:r w:rsidR="00BA222C" w:rsidRPr="00520606">
        <w:rPr>
          <w:rFonts w:ascii="Times New Roman" w:hAnsi="Times New Roman" w:cs="Times New Roman"/>
          <w:sz w:val="24"/>
          <w:szCs w:val="24"/>
        </w:rPr>
        <w:t>.</w:t>
      </w:r>
      <w:r w:rsidRPr="00520606">
        <w:rPr>
          <w:rFonts w:ascii="Times New Roman" w:hAnsi="Times New Roman" w:cs="Times New Roman"/>
          <w:sz w:val="24"/>
          <w:szCs w:val="24"/>
        </w:rPr>
        <w:t xml:space="preserve"> </w:t>
      </w:r>
    </w:p>
    <w:p w14:paraId="2FD5C2A1" w14:textId="77777777" w:rsidR="00BA222C" w:rsidRPr="00520606" w:rsidRDefault="00911031" w:rsidP="00520606">
      <w:pPr>
        <w:pStyle w:val="ListParagraph"/>
        <w:numPr>
          <w:ilvl w:val="0"/>
          <w:numId w:val="5"/>
        </w:numPr>
        <w:ind w:left="284" w:hanging="284"/>
        <w:rPr>
          <w:rFonts w:ascii="Times New Roman" w:hAnsi="Times New Roman" w:cs="Times New Roman"/>
          <w:sz w:val="24"/>
          <w:szCs w:val="24"/>
        </w:rPr>
      </w:pPr>
      <w:r w:rsidRPr="00520606">
        <w:rPr>
          <w:rFonts w:ascii="Times New Roman" w:hAnsi="Times New Roman" w:cs="Times New Roman"/>
          <w:sz w:val="24"/>
          <w:szCs w:val="24"/>
        </w:rPr>
        <w:t>The first in</w:t>
      </w:r>
      <w:r w:rsidR="00D22E7C" w:rsidRPr="00520606">
        <w:rPr>
          <w:rFonts w:ascii="Times New Roman" w:hAnsi="Times New Roman" w:cs="Times New Roman"/>
          <w:sz w:val="24"/>
          <w:szCs w:val="24"/>
        </w:rPr>
        <w:t>-</w:t>
      </w:r>
      <w:r w:rsidRPr="00520606">
        <w:rPr>
          <w:rFonts w:ascii="Times New Roman" w:hAnsi="Times New Roman" w:cs="Times New Roman"/>
          <w:sz w:val="24"/>
          <w:szCs w:val="24"/>
        </w:rPr>
        <w:t xml:space="preserve">person meeting of the TG was held at </w:t>
      </w:r>
      <w:proofErr w:type="spellStart"/>
      <w:r w:rsidRPr="00520606">
        <w:rPr>
          <w:rFonts w:ascii="Times New Roman" w:hAnsi="Times New Roman" w:cs="Times New Roman"/>
          <w:sz w:val="24"/>
          <w:szCs w:val="24"/>
        </w:rPr>
        <w:t>iDiv</w:t>
      </w:r>
      <w:proofErr w:type="spellEnd"/>
      <w:r w:rsidRPr="00520606">
        <w:rPr>
          <w:rFonts w:ascii="Times New Roman" w:hAnsi="Times New Roman" w:cs="Times New Roman"/>
          <w:sz w:val="24"/>
          <w:szCs w:val="24"/>
        </w:rPr>
        <w:t xml:space="preserve"> in Leipzig, 10-12 July 2016.</w:t>
      </w:r>
    </w:p>
    <w:p w14:paraId="7F2B35F5" w14:textId="3698578E" w:rsidR="00A07F7B" w:rsidRPr="00520606" w:rsidRDefault="00911031" w:rsidP="00520606">
      <w:pPr>
        <w:pStyle w:val="ListParagraph"/>
        <w:numPr>
          <w:ilvl w:val="0"/>
          <w:numId w:val="5"/>
        </w:numPr>
        <w:ind w:left="284" w:hanging="284"/>
        <w:rPr>
          <w:rFonts w:ascii="Times New Roman" w:hAnsi="Times New Roman" w:cs="Times New Roman"/>
          <w:sz w:val="24"/>
          <w:szCs w:val="24"/>
        </w:rPr>
      </w:pPr>
      <w:r w:rsidRPr="00520606">
        <w:rPr>
          <w:rFonts w:ascii="Times New Roman" w:hAnsi="Times New Roman" w:cs="Times New Roman"/>
          <w:sz w:val="24"/>
          <w:szCs w:val="24"/>
        </w:rPr>
        <w:t>The objectives of the first meeting were to (</w:t>
      </w:r>
      <w:proofErr w:type="spellStart"/>
      <w:r w:rsidRPr="00520606">
        <w:rPr>
          <w:rFonts w:ascii="Times New Roman" w:hAnsi="Times New Roman" w:cs="Times New Roman"/>
          <w:sz w:val="24"/>
          <w:szCs w:val="24"/>
        </w:rPr>
        <w:t>i</w:t>
      </w:r>
      <w:proofErr w:type="spellEnd"/>
      <w:r w:rsidRPr="00520606">
        <w:rPr>
          <w:rFonts w:ascii="Times New Roman" w:hAnsi="Times New Roman" w:cs="Times New Roman"/>
          <w:sz w:val="24"/>
          <w:szCs w:val="24"/>
        </w:rPr>
        <w:t xml:space="preserve">) complete and populate a scoping exercise for the task, (ii) finalise the survey designed to obtain input from relevant researchers, (iii) identify the series of tasks and activities for the period between the </w:t>
      </w:r>
      <w:r w:rsidRPr="00520606">
        <w:rPr>
          <w:rFonts w:ascii="Times New Roman" w:hAnsi="Times New Roman" w:cs="Times New Roman"/>
          <w:sz w:val="24"/>
          <w:szCs w:val="24"/>
        </w:rPr>
        <w:t>1</w:t>
      </w:r>
      <w:r w:rsidRPr="00520606">
        <w:rPr>
          <w:rFonts w:ascii="Times New Roman" w:hAnsi="Times New Roman" w:cs="Times New Roman"/>
          <w:sz w:val="24"/>
          <w:szCs w:val="24"/>
          <w:vertAlign w:val="superscript"/>
        </w:rPr>
        <w:t>st</w:t>
      </w:r>
      <w:r w:rsidRPr="00520606">
        <w:rPr>
          <w:rFonts w:ascii="Times New Roman" w:hAnsi="Times New Roman" w:cs="Times New Roman"/>
          <w:sz w:val="24"/>
          <w:szCs w:val="24"/>
        </w:rPr>
        <w:t xml:space="preserve"> and 2</w:t>
      </w:r>
      <w:r w:rsidRPr="00520606">
        <w:rPr>
          <w:rFonts w:ascii="Times New Roman" w:hAnsi="Times New Roman" w:cs="Times New Roman"/>
          <w:sz w:val="24"/>
          <w:szCs w:val="24"/>
          <w:vertAlign w:val="superscript"/>
        </w:rPr>
        <w:t>nd</w:t>
      </w:r>
      <w:r w:rsidRPr="00520606">
        <w:rPr>
          <w:rFonts w:ascii="Times New Roman" w:hAnsi="Times New Roman" w:cs="Times New Roman"/>
          <w:sz w:val="24"/>
          <w:szCs w:val="24"/>
        </w:rPr>
        <w:t xml:space="preserve"> meetings, (iv) generate a provisional set of recommendations.</w:t>
      </w:r>
    </w:p>
    <w:p w14:paraId="7B434E44" w14:textId="6498F56C" w:rsidR="00A07F7B" w:rsidRPr="0004493B" w:rsidRDefault="00911031">
      <w:pPr>
        <w:rPr>
          <w:rFonts w:ascii="Trebuchet MS" w:hAnsi="Trebuchet MS"/>
          <w:sz w:val="28"/>
          <w:szCs w:val="28"/>
        </w:rPr>
      </w:pPr>
      <w:r w:rsidRPr="0004493B">
        <w:rPr>
          <w:rFonts w:ascii="Trebuchet MS" w:hAnsi="Trebuchet MS"/>
          <w:b/>
          <w:sz w:val="28"/>
          <w:szCs w:val="28"/>
        </w:rPr>
        <w:lastRenderedPageBreak/>
        <w:t>Progress and outcomes to date</w:t>
      </w:r>
    </w:p>
    <w:p w14:paraId="601E7991" w14:textId="77777777" w:rsidR="00A07F7B" w:rsidRDefault="00A07F7B"/>
    <w:p w14:paraId="0C2A9B0D" w14:textId="77777777" w:rsidR="00A07F7B" w:rsidRDefault="00911031">
      <w:r>
        <w:rPr>
          <w:b/>
        </w:rPr>
        <w:t>(I) Survey</w:t>
      </w:r>
    </w:p>
    <w:p w14:paraId="794CDCAA" w14:textId="77777777" w:rsidR="00520606" w:rsidRDefault="00520606">
      <w:pPr>
        <w:ind w:left="360"/>
        <w:jc w:val="both"/>
        <w:rPr>
          <w:rFonts w:ascii="Times New Roman" w:hAnsi="Times New Roman" w:cs="Times New Roman"/>
          <w:sz w:val="24"/>
          <w:szCs w:val="24"/>
        </w:rPr>
      </w:pPr>
    </w:p>
    <w:p w14:paraId="598B005D" w14:textId="3AF6083A" w:rsidR="00A07F7B" w:rsidRPr="00FC48F9" w:rsidRDefault="00911031" w:rsidP="00520606">
      <w:pPr>
        <w:jc w:val="both"/>
        <w:rPr>
          <w:rFonts w:ascii="Times New Roman" w:hAnsi="Times New Roman" w:cs="Times New Roman"/>
          <w:sz w:val="24"/>
          <w:szCs w:val="24"/>
        </w:rPr>
      </w:pPr>
      <w:r w:rsidRPr="00FC48F9">
        <w:rPr>
          <w:rFonts w:ascii="Times New Roman" w:hAnsi="Times New Roman" w:cs="Times New Roman"/>
          <w:sz w:val="24"/>
          <w:szCs w:val="24"/>
        </w:rPr>
        <w:t>A survey has been designed and circulated to a group (n = ~ 60) of targeted researchers that represent the relevant community and encompass expertise across realms, taxa and geographic regions (</w:t>
      </w:r>
      <w:r w:rsidRPr="004E0199">
        <w:rPr>
          <w:rFonts w:ascii="Times New Roman" w:hAnsi="Times New Roman" w:cs="Times New Roman"/>
          <w:b/>
          <w:sz w:val="24"/>
          <w:szCs w:val="24"/>
        </w:rPr>
        <w:t>Appendix A</w:t>
      </w:r>
      <w:r w:rsidRPr="00FC48F9">
        <w:rPr>
          <w:rFonts w:ascii="Times New Roman" w:hAnsi="Times New Roman" w:cs="Times New Roman"/>
          <w:sz w:val="24"/>
          <w:szCs w:val="24"/>
        </w:rPr>
        <w:t xml:space="preserve">). This survey will run until end August 2016, after which it will be circulated for response by interested members of the broader community (via GBIF channels, the </w:t>
      </w:r>
      <w:r w:rsidR="00BA222C" w:rsidRPr="00FC48F9">
        <w:rPr>
          <w:rFonts w:ascii="Times New Roman" w:hAnsi="Times New Roman" w:cs="Times New Roman"/>
          <w:sz w:val="24"/>
          <w:szCs w:val="24"/>
        </w:rPr>
        <w:t xml:space="preserve">Aliens-L list server managed by </w:t>
      </w:r>
      <w:r w:rsidRPr="00FC48F9">
        <w:rPr>
          <w:rFonts w:ascii="Times New Roman" w:hAnsi="Times New Roman" w:cs="Times New Roman"/>
          <w:sz w:val="24"/>
          <w:szCs w:val="24"/>
        </w:rPr>
        <w:t xml:space="preserve">ISSG, at </w:t>
      </w:r>
      <w:r w:rsidRPr="00FC48F9">
        <w:rPr>
          <w:rFonts w:ascii="Times New Roman" w:eastAsia="Trebuchet MS" w:hAnsi="Times New Roman" w:cs="Times New Roman"/>
          <w:sz w:val="24"/>
          <w:szCs w:val="24"/>
        </w:rPr>
        <w:t xml:space="preserve">the Alien Challenge COST Action at the </w:t>
      </w:r>
      <w:proofErr w:type="spellStart"/>
      <w:r w:rsidRPr="00FC48F9">
        <w:rPr>
          <w:rFonts w:ascii="Times New Roman" w:eastAsia="Trebuchet MS" w:hAnsi="Times New Roman" w:cs="Times New Roman"/>
          <w:sz w:val="24"/>
          <w:szCs w:val="24"/>
        </w:rPr>
        <w:t>Neobiota</w:t>
      </w:r>
      <w:proofErr w:type="spellEnd"/>
      <w:r w:rsidRPr="00FC48F9">
        <w:rPr>
          <w:rFonts w:ascii="Times New Roman" w:eastAsia="Trebuchet MS" w:hAnsi="Times New Roman" w:cs="Times New Roman"/>
          <w:sz w:val="24"/>
          <w:szCs w:val="24"/>
        </w:rPr>
        <w:t xml:space="preserve"> conference</w:t>
      </w:r>
      <w:r w:rsidRPr="00FC48F9">
        <w:rPr>
          <w:rFonts w:ascii="Times New Roman" w:hAnsi="Times New Roman" w:cs="Times New Roman"/>
          <w:sz w:val="24"/>
          <w:szCs w:val="24"/>
        </w:rPr>
        <w:t>). The survey provides the primary avenue of intended liaison with other experts to define the data use priorities essential for the IAS research community. It will constitute widespread consultation and determine key questions that need to be addressed for the IAS community on data availability and data use, including improvements in discovery and access, data mobilization, data and metadata publishing, and data processing at institutional, national, regional, and global levels. The feedback received via this route will be accommodated into a set of recommendations for improvements in GBIF.org functionality by creating targeted data use profiles.</w:t>
      </w:r>
    </w:p>
    <w:p w14:paraId="6D135A0E" w14:textId="77777777" w:rsidR="00FC48F9" w:rsidRDefault="00FC48F9" w:rsidP="0004493B"/>
    <w:p w14:paraId="59FE5AA0" w14:textId="77777777" w:rsidR="00A07F7B" w:rsidRDefault="00911031">
      <w:r>
        <w:rPr>
          <w:b/>
        </w:rPr>
        <w:t>(II) Topic areas</w:t>
      </w:r>
    </w:p>
    <w:p w14:paraId="0DE78BD0" w14:textId="77777777" w:rsidR="00A07F7B" w:rsidRDefault="00A07F7B">
      <w:pPr>
        <w:ind w:left="360"/>
      </w:pPr>
    </w:p>
    <w:p w14:paraId="06EB5C52" w14:textId="023511DC" w:rsidR="00A07F7B" w:rsidRPr="00520606" w:rsidRDefault="00911031" w:rsidP="00520606">
      <w:pPr>
        <w:rPr>
          <w:rFonts w:ascii="Times New Roman" w:hAnsi="Times New Roman" w:cs="Times New Roman"/>
          <w:sz w:val="24"/>
          <w:szCs w:val="24"/>
        </w:rPr>
      </w:pPr>
      <w:r w:rsidRPr="00520606">
        <w:rPr>
          <w:rFonts w:ascii="Times New Roman" w:hAnsi="Times New Roman" w:cs="Times New Roman"/>
          <w:sz w:val="24"/>
          <w:szCs w:val="24"/>
        </w:rPr>
        <w:t xml:space="preserve">Following a scoping exercise, four key topic areas to be covered in this DFFU </w:t>
      </w:r>
      <w:r w:rsidR="004E0199">
        <w:rPr>
          <w:rFonts w:ascii="Times New Roman" w:hAnsi="Times New Roman" w:cs="Times New Roman"/>
          <w:sz w:val="24"/>
          <w:szCs w:val="24"/>
        </w:rPr>
        <w:t>task</w:t>
      </w:r>
      <w:r w:rsidRPr="00520606">
        <w:rPr>
          <w:rFonts w:ascii="Times New Roman" w:hAnsi="Times New Roman" w:cs="Times New Roman"/>
          <w:sz w:val="24"/>
          <w:szCs w:val="24"/>
        </w:rPr>
        <w:t xml:space="preserve"> were identified:</w:t>
      </w:r>
    </w:p>
    <w:p w14:paraId="0E415A48" w14:textId="77777777" w:rsidR="00A07F7B" w:rsidRPr="00520606" w:rsidRDefault="00A07F7B" w:rsidP="00520606">
      <w:pPr>
        <w:rPr>
          <w:rFonts w:ascii="Times New Roman" w:hAnsi="Times New Roman" w:cs="Times New Roman"/>
          <w:sz w:val="24"/>
          <w:szCs w:val="24"/>
        </w:rPr>
      </w:pPr>
    </w:p>
    <w:p w14:paraId="7C31413D" w14:textId="77777777" w:rsidR="00A07F7B" w:rsidRPr="00520606" w:rsidRDefault="00911031" w:rsidP="00520606">
      <w:pPr>
        <w:numPr>
          <w:ilvl w:val="0"/>
          <w:numId w:val="4"/>
        </w:numPr>
        <w:ind w:left="0" w:firstLine="0"/>
        <w:contextualSpacing/>
        <w:rPr>
          <w:rFonts w:ascii="Times New Roman" w:hAnsi="Times New Roman" w:cs="Times New Roman"/>
          <w:sz w:val="24"/>
          <w:szCs w:val="24"/>
        </w:rPr>
      </w:pPr>
      <w:r w:rsidRPr="00520606">
        <w:rPr>
          <w:rFonts w:ascii="Times New Roman" w:hAnsi="Times New Roman" w:cs="Times New Roman"/>
          <w:sz w:val="24"/>
          <w:szCs w:val="24"/>
        </w:rPr>
        <w:t>Data needed for the study, reporting and management of biological invasions</w:t>
      </w:r>
    </w:p>
    <w:p w14:paraId="08A0AD23" w14:textId="77777777" w:rsidR="00A07F7B" w:rsidRPr="00520606" w:rsidRDefault="00911031" w:rsidP="00520606">
      <w:pPr>
        <w:numPr>
          <w:ilvl w:val="0"/>
          <w:numId w:val="4"/>
        </w:numPr>
        <w:ind w:left="0" w:firstLine="0"/>
        <w:contextualSpacing/>
        <w:rPr>
          <w:rFonts w:ascii="Times New Roman" w:hAnsi="Times New Roman" w:cs="Times New Roman"/>
          <w:sz w:val="24"/>
          <w:szCs w:val="24"/>
        </w:rPr>
      </w:pPr>
      <w:r w:rsidRPr="00520606">
        <w:rPr>
          <w:rFonts w:ascii="Times New Roman" w:hAnsi="Times New Roman" w:cs="Times New Roman"/>
          <w:sz w:val="24"/>
          <w:szCs w:val="24"/>
        </w:rPr>
        <w:t>Structures required to support these data</w:t>
      </w:r>
    </w:p>
    <w:p w14:paraId="171EC174" w14:textId="77777777" w:rsidR="00A07F7B" w:rsidRPr="00520606" w:rsidRDefault="00911031" w:rsidP="00520606">
      <w:pPr>
        <w:numPr>
          <w:ilvl w:val="0"/>
          <w:numId w:val="4"/>
        </w:numPr>
        <w:ind w:left="0" w:firstLine="0"/>
        <w:contextualSpacing/>
        <w:rPr>
          <w:rFonts w:ascii="Times New Roman" w:hAnsi="Times New Roman" w:cs="Times New Roman"/>
          <w:sz w:val="24"/>
          <w:szCs w:val="24"/>
        </w:rPr>
      </w:pPr>
      <w:r w:rsidRPr="00520606">
        <w:rPr>
          <w:rFonts w:ascii="Times New Roman" w:hAnsi="Times New Roman" w:cs="Times New Roman"/>
          <w:sz w:val="24"/>
          <w:szCs w:val="24"/>
        </w:rPr>
        <w:t>Recommendations for what GBIF could and should do with these data</w:t>
      </w:r>
    </w:p>
    <w:p w14:paraId="11F0394A" w14:textId="77777777" w:rsidR="00A07F7B" w:rsidRPr="00520606" w:rsidRDefault="00911031" w:rsidP="00520606">
      <w:pPr>
        <w:numPr>
          <w:ilvl w:val="0"/>
          <w:numId w:val="4"/>
        </w:numPr>
        <w:ind w:left="0" w:firstLine="0"/>
        <w:contextualSpacing/>
        <w:rPr>
          <w:rFonts w:ascii="Times New Roman" w:hAnsi="Times New Roman" w:cs="Times New Roman"/>
          <w:sz w:val="24"/>
          <w:szCs w:val="24"/>
        </w:rPr>
      </w:pPr>
      <w:r w:rsidRPr="00520606">
        <w:rPr>
          <w:rFonts w:ascii="Times New Roman" w:hAnsi="Times New Roman" w:cs="Times New Roman"/>
          <w:sz w:val="24"/>
          <w:szCs w:val="24"/>
        </w:rPr>
        <w:t>GBIF and the IAS community (data providers, users and other infrastructures)</w:t>
      </w:r>
    </w:p>
    <w:p w14:paraId="47D27D8F" w14:textId="77777777" w:rsidR="00A07F7B" w:rsidRDefault="00A07F7B"/>
    <w:p w14:paraId="1D2B8ABC" w14:textId="77777777" w:rsidR="00A07F7B" w:rsidRDefault="00911031">
      <w:r>
        <w:rPr>
          <w:b/>
        </w:rPr>
        <w:t>(III) Projects</w:t>
      </w:r>
    </w:p>
    <w:p w14:paraId="2A76139B" w14:textId="77777777" w:rsidR="00A07F7B" w:rsidRDefault="00A07F7B"/>
    <w:p w14:paraId="0EDAFBD3" w14:textId="5733366C" w:rsidR="00A07F7B" w:rsidRDefault="00911031">
      <w:pPr>
        <w:rPr>
          <w:rFonts w:ascii="Times New Roman" w:hAnsi="Times New Roman" w:cs="Times New Roman"/>
          <w:sz w:val="24"/>
          <w:szCs w:val="24"/>
        </w:rPr>
      </w:pPr>
      <w:r w:rsidRPr="00520606">
        <w:rPr>
          <w:rFonts w:ascii="Times New Roman" w:hAnsi="Times New Roman" w:cs="Times New Roman"/>
          <w:sz w:val="24"/>
          <w:szCs w:val="24"/>
        </w:rPr>
        <w:t>A number of areas under the four topics outlined above, but requiring some conceptual development or further work, were identified at the 1</w:t>
      </w:r>
      <w:r w:rsidRPr="00520606">
        <w:rPr>
          <w:rFonts w:ascii="Times New Roman" w:hAnsi="Times New Roman" w:cs="Times New Roman"/>
          <w:sz w:val="24"/>
          <w:szCs w:val="24"/>
          <w:vertAlign w:val="superscript"/>
        </w:rPr>
        <w:t>st</w:t>
      </w:r>
      <w:r w:rsidRPr="00520606">
        <w:rPr>
          <w:rFonts w:ascii="Times New Roman" w:hAnsi="Times New Roman" w:cs="Times New Roman"/>
          <w:sz w:val="24"/>
          <w:szCs w:val="24"/>
        </w:rPr>
        <w:t xml:space="preserve"> TG meeting. These have been termed ‘projects’ and will form the basis of work to be conducted between the 1</w:t>
      </w:r>
      <w:r w:rsidRPr="00520606">
        <w:rPr>
          <w:rFonts w:ascii="Times New Roman" w:hAnsi="Times New Roman" w:cs="Times New Roman"/>
          <w:sz w:val="24"/>
          <w:szCs w:val="24"/>
          <w:vertAlign w:val="superscript"/>
        </w:rPr>
        <w:t>st</w:t>
      </w:r>
      <w:r w:rsidRPr="00520606">
        <w:rPr>
          <w:rFonts w:ascii="Times New Roman" w:hAnsi="Times New Roman" w:cs="Times New Roman"/>
          <w:sz w:val="24"/>
          <w:szCs w:val="24"/>
        </w:rPr>
        <w:t xml:space="preserve"> and 2</w:t>
      </w:r>
      <w:r w:rsidRPr="00520606">
        <w:rPr>
          <w:rFonts w:ascii="Times New Roman" w:hAnsi="Times New Roman" w:cs="Times New Roman"/>
          <w:sz w:val="24"/>
          <w:szCs w:val="24"/>
          <w:vertAlign w:val="superscript"/>
        </w:rPr>
        <w:t>nd</w:t>
      </w:r>
      <w:r w:rsidRPr="00520606">
        <w:rPr>
          <w:rFonts w:ascii="Times New Roman" w:hAnsi="Times New Roman" w:cs="Times New Roman"/>
          <w:sz w:val="24"/>
          <w:szCs w:val="24"/>
        </w:rPr>
        <w:t xml:space="preserve"> DFFU</w:t>
      </w:r>
      <w:r w:rsidR="004E0199">
        <w:rPr>
          <w:rFonts w:ascii="Times New Roman" w:hAnsi="Times New Roman" w:cs="Times New Roman"/>
          <w:sz w:val="24"/>
          <w:szCs w:val="24"/>
        </w:rPr>
        <w:t>_</w:t>
      </w:r>
      <w:r w:rsidRPr="00520606">
        <w:rPr>
          <w:rFonts w:ascii="Times New Roman" w:hAnsi="Times New Roman" w:cs="Times New Roman"/>
          <w:sz w:val="24"/>
          <w:szCs w:val="24"/>
        </w:rPr>
        <w:t>IAS Task Group meetings.</w:t>
      </w:r>
    </w:p>
    <w:p w14:paraId="01FB9151" w14:textId="77777777" w:rsidR="00A07F7B" w:rsidRPr="00520606" w:rsidRDefault="00A07F7B">
      <w:pPr>
        <w:rPr>
          <w:rFonts w:ascii="Times New Roman" w:hAnsi="Times New Roman" w:cs="Times New Roman"/>
          <w:sz w:val="24"/>
          <w:szCs w:val="24"/>
        </w:rPr>
      </w:pPr>
    </w:p>
    <w:p w14:paraId="2B0284BA"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Annotation of species using categorical status information from other sources</w:t>
      </w:r>
    </w:p>
    <w:p w14:paraId="1AAAA52C"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Operational partnerships to support IAS data</w:t>
      </w:r>
    </w:p>
    <w:p w14:paraId="1F8F4C0C"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lastRenderedPageBreak/>
        <w:t>How should GBIF deal with IAS impact information</w:t>
      </w:r>
    </w:p>
    <w:p w14:paraId="576531A3"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How could GBIF support species prioritization</w:t>
      </w:r>
    </w:p>
    <w:p w14:paraId="602E2CC7"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Dealing with data on species interactions, e.g. biocontrol</w:t>
      </w:r>
    </w:p>
    <w:p w14:paraId="6678C414"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Reviewing Darwin Core recommendations for IAS</w:t>
      </w:r>
    </w:p>
    <w:p w14:paraId="420721C9"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Possibility of a model ‘event core’ for IAS</w:t>
      </w:r>
    </w:p>
    <w:p w14:paraId="26A7F2CA"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How could/should GBIF deal with pathways data</w:t>
      </w:r>
    </w:p>
    <w:p w14:paraId="1419EFE6"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IAS record reporting dynamics</w:t>
      </w:r>
    </w:p>
    <w:p w14:paraId="42150D17"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Gap analysis for IAS data managed by GBIF</w:t>
      </w:r>
    </w:p>
    <w:p w14:paraId="3CA41096" w14:textId="77777777" w:rsidR="00A07F7B" w:rsidRPr="00520606" w:rsidRDefault="00911031" w:rsidP="00520606">
      <w:pPr>
        <w:numPr>
          <w:ilvl w:val="0"/>
          <w:numId w:val="1"/>
        </w:numPr>
        <w:spacing w:before="120" w:line="360" w:lineRule="auto"/>
        <w:ind w:left="425" w:hanging="425"/>
        <w:contextualSpacing/>
        <w:rPr>
          <w:rFonts w:ascii="Times New Roman" w:hAnsi="Times New Roman" w:cs="Times New Roman"/>
          <w:sz w:val="24"/>
          <w:szCs w:val="24"/>
        </w:rPr>
      </w:pPr>
      <w:r w:rsidRPr="00520606">
        <w:rPr>
          <w:rFonts w:ascii="Times New Roman" w:hAnsi="Times New Roman" w:cs="Times New Roman"/>
          <w:sz w:val="24"/>
          <w:szCs w:val="24"/>
        </w:rPr>
        <w:t>Web services to support IAS research</w:t>
      </w:r>
    </w:p>
    <w:p w14:paraId="7D1D0D2D" w14:textId="77777777" w:rsidR="00A07F7B" w:rsidRDefault="00A07F7B"/>
    <w:p w14:paraId="5E8F6A83" w14:textId="0AF8CE91" w:rsidR="00A07F7B" w:rsidRDefault="0004493B">
      <w:pPr>
        <w:pStyle w:val="Heading3"/>
        <w:rPr>
          <w:rFonts w:ascii="Arial" w:eastAsia="Arial" w:hAnsi="Arial" w:cs="Arial"/>
          <w:color w:val="000000"/>
          <w:sz w:val="22"/>
          <w:szCs w:val="22"/>
        </w:rPr>
      </w:pPr>
      <w:bookmarkStart w:id="3" w:name="h.2et92p0" w:colFirst="0" w:colLast="0"/>
      <w:bookmarkEnd w:id="3"/>
      <w:r>
        <w:rPr>
          <w:rFonts w:ascii="Arial" w:eastAsia="Arial" w:hAnsi="Arial" w:cs="Arial"/>
          <w:color w:val="000000"/>
          <w:sz w:val="22"/>
          <w:szCs w:val="22"/>
        </w:rPr>
        <w:t xml:space="preserve">(IV) </w:t>
      </w:r>
      <w:r w:rsidR="00911031">
        <w:rPr>
          <w:rFonts w:ascii="Arial" w:eastAsia="Arial" w:hAnsi="Arial" w:cs="Arial"/>
          <w:color w:val="000000"/>
          <w:sz w:val="22"/>
          <w:szCs w:val="22"/>
        </w:rPr>
        <w:t xml:space="preserve">Provisional key recommendations </w:t>
      </w:r>
      <w:r w:rsidR="004E0199">
        <w:rPr>
          <w:rFonts w:ascii="Arial" w:eastAsia="Arial" w:hAnsi="Arial" w:cs="Arial"/>
          <w:color w:val="000000"/>
          <w:sz w:val="22"/>
          <w:szCs w:val="22"/>
        </w:rPr>
        <w:t>on</w:t>
      </w:r>
      <w:r w:rsidR="00911031">
        <w:rPr>
          <w:rFonts w:ascii="Arial" w:eastAsia="Arial" w:hAnsi="Arial" w:cs="Arial"/>
          <w:color w:val="000000"/>
          <w:sz w:val="22"/>
          <w:szCs w:val="22"/>
        </w:rPr>
        <w:t xml:space="preserve"> DFFU for IAS research</w:t>
      </w:r>
    </w:p>
    <w:p w14:paraId="105DA799" w14:textId="77777777" w:rsidR="00520606" w:rsidRPr="00520606" w:rsidRDefault="00520606" w:rsidP="00520606"/>
    <w:p w14:paraId="3EF60479" w14:textId="06193F83" w:rsidR="00A07F7B" w:rsidRPr="00520606" w:rsidRDefault="00911031" w:rsidP="00520606">
      <w:pPr>
        <w:pStyle w:val="Heading3"/>
        <w:numPr>
          <w:ilvl w:val="0"/>
          <w:numId w:val="2"/>
        </w:numPr>
        <w:spacing w:before="120"/>
        <w:ind w:left="284" w:hanging="284"/>
        <w:jc w:val="both"/>
        <w:rPr>
          <w:rFonts w:ascii="Times New Roman" w:hAnsi="Times New Roman" w:cs="Times New Roman"/>
          <w:b w:val="0"/>
          <w:color w:val="000000"/>
        </w:rPr>
      </w:pPr>
      <w:bookmarkStart w:id="4" w:name="h.8h2lveledu9h" w:colFirst="0" w:colLast="0"/>
      <w:bookmarkEnd w:id="4"/>
      <w:r w:rsidRPr="00520606">
        <w:rPr>
          <w:rFonts w:ascii="Times New Roman" w:eastAsia="Arial" w:hAnsi="Times New Roman" w:cs="Times New Roman"/>
          <w:b w:val="0"/>
          <w:color w:val="000000"/>
        </w:rPr>
        <w:t xml:space="preserve">Species interactions (with a focus on diseases, parasites and biocontrol agents) are </w:t>
      </w:r>
      <w:proofErr w:type="gramStart"/>
      <w:r w:rsidRPr="00520606">
        <w:rPr>
          <w:rFonts w:ascii="Times New Roman" w:eastAsia="Arial" w:hAnsi="Times New Roman" w:cs="Times New Roman"/>
          <w:b w:val="0"/>
          <w:color w:val="000000"/>
        </w:rPr>
        <w:t>key</w:t>
      </w:r>
      <w:proofErr w:type="gramEnd"/>
      <w:r w:rsidRPr="00520606">
        <w:rPr>
          <w:rFonts w:ascii="Times New Roman" w:eastAsia="Arial" w:hAnsi="Times New Roman" w:cs="Times New Roman"/>
          <w:b w:val="0"/>
          <w:color w:val="000000"/>
        </w:rPr>
        <w:t xml:space="preserve"> to understanding</w:t>
      </w:r>
      <w:r w:rsidR="00FC48F9" w:rsidRPr="00520606">
        <w:rPr>
          <w:rFonts w:ascii="Times New Roman" w:eastAsia="Arial" w:hAnsi="Times New Roman" w:cs="Times New Roman"/>
          <w:b w:val="0"/>
          <w:color w:val="000000"/>
        </w:rPr>
        <w:t xml:space="preserve"> the spread and impacts of </w:t>
      </w:r>
      <w:r w:rsidRPr="00520606">
        <w:rPr>
          <w:rFonts w:ascii="Times New Roman" w:eastAsia="Arial" w:hAnsi="Times New Roman" w:cs="Times New Roman"/>
          <w:b w:val="0"/>
          <w:color w:val="000000"/>
        </w:rPr>
        <w:t xml:space="preserve">IAS. </w:t>
      </w:r>
      <w:r w:rsidRPr="00520606">
        <w:rPr>
          <w:rFonts w:ascii="Times New Roman" w:eastAsia="Arial" w:hAnsi="Times New Roman" w:cs="Times New Roman"/>
          <w:color w:val="000000"/>
        </w:rPr>
        <w:t>Rec</w:t>
      </w:r>
      <w:r w:rsidR="004E0199">
        <w:rPr>
          <w:rFonts w:ascii="Times New Roman" w:eastAsia="Arial" w:hAnsi="Times New Roman" w:cs="Times New Roman"/>
          <w:color w:val="000000"/>
        </w:rPr>
        <w:t>ommendation</w:t>
      </w:r>
      <w:r w:rsidRPr="00520606">
        <w:rPr>
          <w:rFonts w:ascii="Times New Roman" w:eastAsia="Arial" w:hAnsi="Times New Roman" w:cs="Times New Roman"/>
          <w:b w:val="0"/>
          <w:color w:val="000000"/>
        </w:rPr>
        <w:t>: Consider how species interaction data could be accommodated by GBIF, at both the species level and at the occurrence/record level.</w:t>
      </w:r>
    </w:p>
    <w:p w14:paraId="7F166A79" w14:textId="65939BCA" w:rsidR="00A07F7B" w:rsidRPr="00520606" w:rsidRDefault="00911031" w:rsidP="00520606">
      <w:pPr>
        <w:numPr>
          <w:ilvl w:val="0"/>
          <w:numId w:val="2"/>
        </w:numPr>
        <w:spacing w:before="120"/>
        <w:ind w:left="284" w:hanging="284"/>
        <w:contextualSpacing/>
        <w:jc w:val="both"/>
        <w:rPr>
          <w:rFonts w:ascii="Times New Roman" w:hAnsi="Times New Roman" w:cs="Times New Roman"/>
          <w:sz w:val="24"/>
          <w:szCs w:val="24"/>
        </w:rPr>
      </w:pPr>
      <w:r w:rsidRPr="00520606">
        <w:rPr>
          <w:rFonts w:ascii="Times New Roman" w:hAnsi="Times New Roman" w:cs="Times New Roman"/>
          <w:sz w:val="24"/>
          <w:szCs w:val="24"/>
        </w:rPr>
        <w:t xml:space="preserve">The recently released and ongoing development of the Global Register of Introduced and Invasive Species (IUCN SSC ISSG as part of GIASIP) provides a key filter and prioritisation mechanism for GBIF. </w:t>
      </w:r>
      <w:r w:rsidR="004E0199" w:rsidRPr="004E0199">
        <w:rPr>
          <w:rFonts w:ascii="Times New Roman" w:hAnsi="Times New Roman" w:cs="Times New Roman"/>
          <w:b/>
          <w:sz w:val="24"/>
          <w:szCs w:val="24"/>
        </w:rPr>
        <w:t>Rec</w:t>
      </w:r>
      <w:r w:rsidR="004E0199" w:rsidRPr="004E0199">
        <w:rPr>
          <w:rFonts w:ascii="Times New Roman" w:hAnsi="Times New Roman" w:cs="Times New Roman"/>
          <w:b/>
        </w:rPr>
        <w:t>ommendation</w:t>
      </w:r>
      <w:r w:rsidRPr="00520606">
        <w:rPr>
          <w:rFonts w:ascii="Times New Roman" w:hAnsi="Times New Roman" w:cs="Times New Roman"/>
          <w:sz w:val="24"/>
          <w:szCs w:val="24"/>
        </w:rPr>
        <w:t xml:space="preserve">: As an evidence-based and nationally verified list of species we recommend </w:t>
      </w:r>
      <w:proofErr w:type="gramStart"/>
      <w:r w:rsidRPr="00520606">
        <w:rPr>
          <w:rFonts w:ascii="Times New Roman" w:hAnsi="Times New Roman" w:cs="Times New Roman"/>
          <w:sz w:val="24"/>
          <w:szCs w:val="24"/>
        </w:rPr>
        <w:t>it’s</w:t>
      </w:r>
      <w:proofErr w:type="gramEnd"/>
      <w:r w:rsidRPr="00520606">
        <w:rPr>
          <w:rFonts w:ascii="Times New Roman" w:hAnsi="Times New Roman" w:cs="Times New Roman"/>
          <w:sz w:val="24"/>
          <w:szCs w:val="24"/>
        </w:rPr>
        <w:t xml:space="preserve"> use for targeting and prioritising the update, cleaning, completion and creation of relevant filters for this group of species data in GBIF. Priority data includes taxonomy, synonyms, common names, absences and native geographic ranges.</w:t>
      </w:r>
    </w:p>
    <w:p w14:paraId="19FF9FF7" w14:textId="4ABEEC5F" w:rsidR="00A07F7B" w:rsidRPr="00520606" w:rsidRDefault="00911031" w:rsidP="00520606">
      <w:pPr>
        <w:numPr>
          <w:ilvl w:val="0"/>
          <w:numId w:val="2"/>
        </w:numPr>
        <w:spacing w:before="120"/>
        <w:ind w:left="284" w:hanging="284"/>
        <w:contextualSpacing/>
        <w:jc w:val="both"/>
        <w:rPr>
          <w:rFonts w:ascii="Times New Roman" w:hAnsi="Times New Roman" w:cs="Times New Roman"/>
          <w:sz w:val="24"/>
          <w:szCs w:val="24"/>
        </w:rPr>
      </w:pPr>
      <w:r w:rsidRPr="00520606">
        <w:rPr>
          <w:rFonts w:ascii="Times New Roman" w:hAnsi="Times New Roman" w:cs="Times New Roman"/>
          <w:sz w:val="24"/>
          <w:szCs w:val="24"/>
        </w:rPr>
        <w:t xml:space="preserve">Darwin Core is the recommended and adopted standard for occurrence data, but in its current form has particular shortcomings that hinder its value for alien and invasive species data and research.  </w:t>
      </w:r>
      <w:r w:rsidR="004E0199" w:rsidRPr="004E0199">
        <w:rPr>
          <w:rFonts w:ascii="Times New Roman" w:hAnsi="Times New Roman" w:cs="Times New Roman"/>
          <w:b/>
          <w:sz w:val="24"/>
          <w:szCs w:val="24"/>
        </w:rPr>
        <w:t>Rec</w:t>
      </w:r>
      <w:r w:rsidR="004E0199" w:rsidRPr="004E0199">
        <w:rPr>
          <w:rFonts w:ascii="Times New Roman" w:hAnsi="Times New Roman" w:cs="Times New Roman"/>
          <w:b/>
        </w:rPr>
        <w:t>ommendation</w:t>
      </w:r>
      <w:r w:rsidRPr="00520606">
        <w:rPr>
          <w:rFonts w:ascii="Times New Roman" w:hAnsi="Times New Roman" w:cs="Times New Roman"/>
          <w:sz w:val="24"/>
          <w:szCs w:val="24"/>
        </w:rPr>
        <w:t xml:space="preserve">: Support necessary changes to Darwin </w:t>
      </w:r>
      <w:r w:rsidRPr="00520606">
        <w:rPr>
          <w:rFonts w:ascii="Times New Roman" w:eastAsia="Trebuchet MS" w:hAnsi="Times New Roman" w:cs="Times New Roman"/>
          <w:sz w:val="24"/>
          <w:szCs w:val="24"/>
        </w:rPr>
        <w:t>C</w:t>
      </w:r>
      <w:r w:rsidRPr="00520606">
        <w:rPr>
          <w:rFonts w:ascii="Times New Roman" w:hAnsi="Times New Roman" w:cs="Times New Roman"/>
          <w:sz w:val="24"/>
          <w:szCs w:val="24"/>
        </w:rPr>
        <w:t>ore fields and vocabularies.</w:t>
      </w:r>
    </w:p>
    <w:p w14:paraId="7EA891E1" w14:textId="1C62F052" w:rsidR="00A07F7B" w:rsidRDefault="00911031" w:rsidP="00520606">
      <w:pPr>
        <w:numPr>
          <w:ilvl w:val="0"/>
          <w:numId w:val="2"/>
        </w:numPr>
        <w:spacing w:before="120"/>
        <w:ind w:left="284" w:hanging="284"/>
        <w:contextualSpacing/>
        <w:jc w:val="both"/>
        <w:rPr>
          <w:rFonts w:ascii="Times New Roman" w:hAnsi="Times New Roman" w:cs="Times New Roman"/>
          <w:sz w:val="24"/>
          <w:szCs w:val="24"/>
        </w:rPr>
      </w:pPr>
      <w:r w:rsidRPr="00520606">
        <w:rPr>
          <w:rFonts w:ascii="Times New Roman" w:hAnsi="Times New Roman" w:cs="Times New Roman"/>
          <w:sz w:val="24"/>
          <w:szCs w:val="24"/>
        </w:rPr>
        <w:t xml:space="preserve">The value of alien species occurrence and event data can be significantly enhanced by enabling data extraction and providing relational data for particular highly relevant IAS applications. </w:t>
      </w:r>
      <w:r w:rsidR="004E0199" w:rsidRPr="004E0199">
        <w:rPr>
          <w:rFonts w:ascii="Times New Roman" w:hAnsi="Times New Roman" w:cs="Times New Roman"/>
          <w:b/>
          <w:sz w:val="24"/>
          <w:szCs w:val="24"/>
        </w:rPr>
        <w:t>Rec</w:t>
      </w:r>
      <w:r w:rsidR="004E0199" w:rsidRPr="004E0199">
        <w:rPr>
          <w:rFonts w:ascii="Times New Roman" w:hAnsi="Times New Roman" w:cs="Times New Roman"/>
          <w:b/>
        </w:rPr>
        <w:t>ommendation</w:t>
      </w:r>
      <w:r w:rsidRPr="00520606">
        <w:rPr>
          <w:rFonts w:ascii="Times New Roman" w:hAnsi="Times New Roman" w:cs="Times New Roman"/>
          <w:sz w:val="24"/>
          <w:szCs w:val="24"/>
        </w:rPr>
        <w:t xml:space="preserve">: Key filters identified thus far for GBIF-hosted occurrence and event data include land management governance boundaries (such as country, state/province and protected areas). </w:t>
      </w:r>
      <w:r w:rsidR="004E0199" w:rsidRPr="004E0199">
        <w:rPr>
          <w:rFonts w:ascii="Times New Roman" w:hAnsi="Times New Roman" w:cs="Times New Roman"/>
          <w:b/>
          <w:sz w:val="24"/>
          <w:szCs w:val="24"/>
        </w:rPr>
        <w:t>Rec</w:t>
      </w:r>
      <w:r w:rsidR="004E0199" w:rsidRPr="004E0199">
        <w:rPr>
          <w:rFonts w:ascii="Times New Roman" w:hAnsi="Times New Roman" w:cs="Times New Roman"/>
          <w:b/>
        </w:rPr>
        <w:t>ommendation</w:t>
      </w:r>
      <w:r w:rsidRPr="00520606">
        <w:rPr>
          <w:rFonts w:ascii="Times New Roman" w:hAnsi="Times New Roman" w:cs="Times New Roman"/>
          <w:sz w:val="24"/>
          <w:szCs w:val="24"/>
        </w:rPr>
        <w:t>: Key attributes and/or derived data identified thus far include realm/environment, habitat, pathways and impact data.</w:t>
      </w:r>
    </w:p>
    <w:p w14:paraId="1AAA30B7" w14:textId="659FA741" w:rsidR="004E0199" w:rsidRDefault="004E0199" w:rsidP="00520606">
      <w:pPr>
        <w:numPr>
          <w:ilvl w:val="0"/>
          <w:numId w:val="2"/>
        </w:numPr>
        <w:spacing w:before="12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A longer list of provisional, draft recommendations is provided in Appendix II.</w:t>
      </w:r>
    </w:p>
    <w:p w14:paraId="69FAAC7E" w14:textId="77777777" w:rsidR="004E0199" w:rsidRDefault="004E0199" w:rsidP="004E0199">
      <w:pPr>
        <w:spacing w:before="120"/>
        <w:contextualSpacing/>
        <w:jc w:val="both"/>
        <w:rPr>
          <w:rFonts w:ascii="Times New Roman" w:hAnsi="Times New Roman" w:cs="Times New Roman"/>
          <w:sz w:val="24"/>
          <w:szCs w:val="24"/>
        </w:rPr>
      </w:pPr>
    </w:p>
    <w:p w14:paraId="38E05230" w14:textId="5D473AFD" w:rsidR="004E0199" w:rsidRPr="004E0199" w:rsidRDefault="004E0199" w:rsidP="004E0199">
      <w:pPr>
        <w:rPr>
          <w:rFonts w:ascii="Trebuchet MS" w:hAnsi="Trebuchet MS" w:cs="Times New Roman"/>
          <w:b/>
          <w:sz w:val="28"/>
          <w:szCs w:val="28"/>
        </w:rPr>
      </w:pPr>
      <w:r w:rsidRPr="004E0199">
        <w:rPr>
          <w:rFonts w:ascii="Trebuchet MS" w:hAnsi="Trebuchet MS" w:cs="Times New Roman"/>
          <w:b/>
          <w:sz w:val="28"/>
          <w:szCs w:val="28"/>
        </w:rPr>
        <w:t>Future Work</w:t>
      </w:r>
    </w:p>
    <w:p w14:paraId="10BDD2A8" w14:textId="77777777" w:rsidR="004E0199" w:rsidRDefault="004E0199" w:rsidP="004E0199">
      <w:pPr>
        <w:rPr>
          <w:rFonts w:ascii="Times New Roman" w:hAnsi="Times New Roman" w:cs="Times New Roman"/>
          <w:sz w:val="24"/>
          <w:szCs w:val="24"/>
        </w:rPr>
      </w:pPr>
    </w:p>
    <w:p w14:paraId="35CA8BEC" w14:textId="2AFED524" w:rsidR="004E0199" w:rsidRDefault="004E0199" w:rsidP="009C0326">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The next skype meeting </w:t>
      </w:r>
      <w:r w:rsidR="009C0326">
        <w:rPr>
          <w:rFonts w:ascii="Times New Roman" w:hAnsi="Times New Roman" w:cs="Times New Roman"/>
          <w:sz w:val="24"/>
          <w:szCs w:val="24"/>
        </w:rPr>
        <w:t>will be held in August 2016</w:t>
      </w:r>
    </w:p>
    <w:p w14:paraId="0D4385EC" w14:textId="43731B2F" w:rsidR="009C0326" w:rsidRDefault="004E0199" w:rsidP="009C0326">
      <w:pPr>
        <w:pStyle w:val="ListParagraph"/>
        <w:numPr>
          <w:ilvl w:val="0"/>
          <w:numId w:val="6"/>
        </w:numPr>
        <w:ind w:left="284" w:hanging="284"/>
        <w:rPr>
          <w:rFonts w:ascii="Times New Roman" w:hAnsi="Times New Roman" w:cs="Times New Roman"/>
          <w:sz w:val="24"/>
          <w:szCs w:val="24"/>
        </w:rPr>
      </w:pPr>
      <w:r w:rsidRPr="004E0199">
        <w:rPr>
          <w:rFonts w:ascii="Times New Roman" w:hAnsi="Times New Roman" w:cs="Times New Roman"/>
          <w:sz w:val="24"/>
          <w:szCs w:val="24"/>
        </w:rPr>
        <w:t>The 2</w:t>
      </w:r>
      <w:r w:rsidRPr="004E0199">
        <w:rPr>
          <w:rFonts w:ascii="Times New Roman" w:hAnsi="Times New Roman" w:cs="Times New Roman"/>
          <w:sz w:val="24"/>
          <w:szCs w:val="24"/>
          <w:vertAlign w:val="superscript"/>
        </w:rPr>
        <w:t>nd</w:t>
      </w:r>
      <w:r w:rsidRPr="004E0199">
        <w:rPr>
          <w:rFonts w:ascii="Times New Roman" w:hAnsi="Times New Roman" w:cs="Times New Roman"/>
          <w:sz w:val="24"/>
          <w:szCs w:val="24"/>
        </w:rPr>
        <w:t xml:space="preserve"> </w:t>
      </w:r>
      <w:r w:rsidRPr="004E0199">
        <w:rPr>
          <w:rFonts w:ascii="Times New Roman" w:hAnsi="Times New Roman" w:cs="Times New Roman"/>
          <w:sz w:val="24"/>
          <w:szCs w:val="24"/>
        </w:rPr>
        <w:t xml:space="preserve">in-person </w:t>
      </w:r>
      <w:r w:rsidRPr="004E0199">
        <w:rPr>
          <w:rFonts w:ascii="Times New Roman" w:hAnsi="Times New Roman" w:cs="Times New Roman"/>
          <w:sz w:val="24"/>
          <w:szCs w:val="24"/>
        </w:rPr>
        <w:t xml:space="preserve">meeting of the TG is planned for 10-13 October at Monash University, </w:t>
      </w:r>
      <w:r w:rsidR="009C0326">
        <w:rPr>
          <w:rFonts w:ascii="Times New Roman" w:hAnsi="Times New Roman" w:cs="Times New Roman"/>
          <w:sz w:val="24"/>
          <w:szCs w:val="24"/>
        </w:rPr>
        <w:t xml:space="preserve">Clayton, </w:t>
      </w:r>
      <w:proofErr w:type="gramStart"/>
      <w:r w:rsidRPr="004E0199">
        <w:rPr>
          <w:rFonts w:ascii="Times New Roman" w:hAnsi="Times New Roman" w:cs="Times New Roman"/>
          <w:sz w:val="24"/>
          <w:szCs w:val="24"/>
        </w:rPr>
        <w:t>Melbourne</w:t>
      </w:r>
      <w:proofErr w:type="gramEnd"/>
      <w:r w:rsidRPr="004E0199">
        <w:rPr>
          <w:rFonts w:ascii="Times New Roman" w:hAnsi="Times New Roman" w:cs="Times New Roman"/>
          <w:sz w:val="24"/>
          <w:szCs w:val="24"/>
        </w:rPr>
        <w:t>.</w:t>
      </w:r>
    </w:p>
    <w:p w14:paraId="31E6AEE5" w14:textId="5B4BAE37" w:rsidR="009C0326" w:rsidRPr="009C0326" w:rsidRDefault="009C0326" w:rsidP="009C0326">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The provisional objectives for the 2</w:t>
      </w:r>
      <w:r w:rsidRPr="009C0326">
        <w:rPr>
          <w:rFonts w:ascii="Times New Roman" w:hAnsi="Times New Roman" w:cs="Times New Roman"/>
          <w:sz w:val="24"/>
          <w:szCs w:val="24"/>
          <w:vertAlign w:val="superscript"/>
        </w:rPr>
        <w:t>nd</w:t>
      </w:r>
      <w:r>
        <w:rPr>
          <w:rFonts w:ascii="Times New Roman" w:hAnsi="Times New Roman" w:cs="Times New Roman"/>
          <w:sz w:val="24"/>
          <w:szCs w:val="24"/>
        </w:rPr>
        <w:t xml:space="preserve"> in-person meeting include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analysis and integration of survey results into draft final report, (ii) integration of project results into draft final report as appropriate, (iii) completion of draft final report, </w:t>
      </w:r>
      <w:proofErr w:type="gramStart"/>
      <w:r>
        <w:rPr>
          <w:rFonts w:ascii="Times New Roman" w:hAnsi="Times New Roman" w:cs="Times New Roman"/>
          <w:sz w:val="24"/>
          <w:szCs w:val="24"/>
        </w:rPr>
        <w:t>(iv) planning</w:t>
      </w:r>
      <w:proofErr w:type="gramEnd"/>
      <w:r>
        <w:rPr>
          <w:rFonts w:ascii="Times New Roman" w:hAnsi="Times New Roman" w:cs="Times New Roman"/>
          <w:sz w:val="24"/>
          <w:szCs w:val="24"/>
        </w:rPr>
        <w:t xml:space="preserve"> of follow-up activities pending DFFU_IAS Task Group end date.</w:t>
      </w:r>
    </w:p>
    <w:p w14:paraId="50B83B6F" w14:textId="77777777" w:rsidR="004E0199" w:rsidRPr="00520606" w:rsidRDefault="004E0199" w:rsidP="004E0199">
      <w:pPr>
        <w:spacing w:before="120"/>
        <w:contextualSpacing/>
        <w:jc w:val="both"/>
        <w:rPr>
          <w:rFonts w:ascii="Times New Roman" w:hAnsi="Times New Roman" w:cs="Times New Roman"/>
          <w:sz w:val="24"/>
          <w:szCs w:val="24"/>
        </w:rPr>
      </w:pPr>
    </w:p>
    <w:p w14:paraId="7FCB5715" w14:textId="77777777" w:rsidR="00A07F7B" w:rsidRPr="0004493B" w:rsidRDefault="00911031" w:rsidP="00520606">
      <w:pPr>
        <w:pStyle w:val="Heading3"/>
        <w:spacing w:before="120"/>
        <w:rPr>
          <w:sz w:val="28"/>
          <w:szCs w:val="28"/>
        </w:rPr>
      </w:pPr>
      <w:r w:rsidRPr="0004493B">
        <w:rPr>
          <w:rFonts w:eastAsia="Arial" w:cs="Arial"/>
          <w:color w:val="000000"/>
          <w:sz w:val="28"/>
          <w:szCs w:val="28"/>
        </w:rPr>
        <w:t>Acknowledgements</w:t>
      </w:r>
    </w:p>
    <w:p w14:paraId="0A6DDB16" w14:textId="77777777" w:rsidR="00FC48F9" w:rsidRPr="00FC48F9" w:rsidRDefault="00911031" w:rsidP="00520606">
      <w:pPr>
        <w:spacing w:before="120"/>
        <w:jc w:val="both"/>
        <w:rPr>
          <w:rFonts w:ascii="Times New Roman" w:hAnsi="Times New Roman" w:cs="Times New Roman"/>
          <w:sz w:val="24"/>
          <w:szCs w:val="24"/>
        </w:rPr>
      </w:pPr>
      <w:bookmarkStart w:id="5" w:name="_GoBack"/>
      <w:bookmarkEnd w:id="5"/>
      <w:r w:rsidRPr="00FC48F9">
        <w:rPr>
          <w:rFonts w:ascii="Times New Roman" w:eastAsia="Trebuchet MS" w:hAnsi="Times New Roman" w:cs="Times New Roman"/>
          <w:sz w:val="24"/>
          <w:szCs w:val="24"/>
        </w:rPr>
        <w:t xml:space="preserve">We thank </w:t>
      </w:r>
      <w:proofErr w:type="spellStart"/>
      <w:r w:rsidRPr="00FC48F9">
        <w:rPr>
          <w:rFonts w:ascii="Times New Roman" w:eastAsia="Trebuchet MS" w:hAnsi="Times New Roman" w:cs="Times New Roman"/>
          <w:sz w:val="24"/>
          <w:szCs w:val="24"/>
        </w:rPr>
        <w:t>iDiv</w:t>
      </w:r>
      <w:proofErr w:type="spellEnd"/>
      <w:r w:rsidRPr="00FC48F9">
        <w:rPr>
          <w:rFonts w:ascii="Times New Roman" w:eastAsia="Trebuchet MS" w:hAnsi="Times New Roman" w:cs="Times New Roman"/>
          <w:sz w:val="24"/>
          <w:szCs w:val="24"/>
        </w:rPr>
        <w:t xml:space="preserve">, Helen Matthey, </w:t>
      </w:r>
      <w:proofErr w:type="spellStart"/>
      <w:r w:rsidRPr="00FC48F9">
        <w:rPr>
          <w:rFonts w:ascii="Times New Roman" w:eastAsia="Trebuchet MS" w:hAnsi="Times New Roman" w:cs="Times New Roman"/>
          <w:sz w:val="24"/>
          <w:szCs w:val="24"/>
        </w:rPr>
        <w:t>Jorg</w:t>
      </w:r>
      <w:proofErr w:type="spellEnd"/>
      <w:r w:rsidRPr="00FC48F9">
        <w:rPr>
          <w:rFonts w:ascii="Times New Roman" w:eastAsia="Trebuchet MS" w:hAnsi="Times New Roman" w:cs="Times New Roman"/>
          <w:sz w:val="24"/>
          <w:szCs w:val="24"/>
        </w:rPr>
        <w:t xml:space="preserve"> </w:t>
      </w:r>
      <w:proofErr w:type="spellStart"/>
      <w:r w:rsidRPr="00FC48F9">
        <w:rPr>
          <w:rFonts w:ascii="Times New Roman" w:eastAsia="Trebuchet MS" w:hAnsi="Times New Roman" w:cs="Times New Roman"/>
          <w:sz w:val="24"/>
          <w:szCs w:val="24"/>
        </w:rPr>
        <w:t>Freyhof</w:t>
      </w:r>
      <w:proofErr w:type="spellEnd"/>
      <w:r w:rsidRPr="00FC48F9">
        <w:rPr>
          <w:rFonts w:ascii="Times New Roman" w:eastAsia="Trebuchet MS" w:hAnsi="Times New Roman" w:cs="Times New Roman"/>
          <w:sz w:val="24"/>
          <w:szCs w:val="24"/>
        </w:rPr>
        <w:t>, Henrique Pereira and Carsten Meyer for discussion, assistance and hosting the 1</w:t>
      </w:r>
      <w:r w:rsidRPr="00FC48F9">
        <w:rPr>
          <w:rFonts w:ascii="Times New Roman" w:eastAsia="Trebuchet MS" w:hAnsi="Times New Roman" w:cs="Times New Roman"/>
          <w:sz w:val="24"/>
          <w:szCs w:val="24"/>
          <w:vertAlign w:val="superscript"/>
        </w:rPr>
        <w:t>st</w:t>
      </w:r>
      <w:r w:rsidRPr="00FC48F9">
        <w:rPr>
          <w:rFonts w:ascii="Times New Roman" w:hAnsi="Times New Roman" w:cs="Times New Roman"/>
          <w:sz w:val="24"/>
          <w:szCs w:val="24"/>
        </w:rPr>
        <w:t xml:space="preserve"> DFFU_IAS Task Group meeting. Funding to support travel to the meeting by participants was provided by Monash University</w:t>
      </w:r>
      <w:r w:rsidR="00FC48F9" w:rsidRPr="00FC48F9">
        <w:rPr>
          <w:rFonts w:ascii="Times New Roman" w:hAnsi="Times New Roman" w:cs="Times New Roman"/>
          <w:sz w:val="24"/>
          <w:szCs w:val="24"/>
        </w:rPr>
        <w:t>.</w:t>
      </w:r>
    </w:p>
    <w:p w14:paraId="02EB9E69" w14:textId="77777777" w:rsidR="00FC48F9" w:rsidRDefault="00FC48F9" w:rsidP="00FC48F9"/>
    <w:p w14:paraId="15457EB1" w14:textId="77777777" w:rsidR="0004493B" w:rsidRDefault="0004493B">
      <w:pPr>
        <w:pStyle w:val="Heading3"/>
        <w:rPr>
          <w:rFonts w:eastAsia="Arial" w:cs="Arial"/>
          <w:color w:val="000000"/>
          <w:sz w:val="28"/>
          <w:szCs w:val="28"/>
        </w:rPr>
      </w:pPr>
      <w:bookmarkStart w:id="6" w:name="h.j4lfk1csmbfb" w:colFirst="0" w:colLast="0"/>
      <w:bookmarkStart w:id="7" w:name="h.6dh7zvelnbo2" w:colFirst="0" w:colLast="0"/>
      <w:bookmarkEnd w:id="6"/>
      <w:bookmarkEnd w:id="7"/>
    </w:p>
    <w:p w14:paraId="3AA02EEB" w14:textId="77777777" w:rsidR="00A07F7B" w:rsidRPr="0004493B" w:rsidRDefault="00911031">
      <w:pPr>
        <w:pStyle w:val="Heading3"/>
        <w:rPr>
          <w:sz w:val="28"/>
          <w:szCs w:val="28"/>
        </w:rPr>
      </w:pPr>
      <w:r w:rsidRPr="0004493B">
        <w:rPr>
          <w:rFonts w:eastAsia="Arial" w:cs="Arial"/>
          <w:color w:val="000000"/>
          <w:sz w:val="28"/>
          <w:szCs w:val="28"/>
        </w:rPr>
        <w:t xml:space="preserve">Appendix I </w:t>
      </w:r>
      <w:r w:rsidRPr="0004493B">
        <w:rPr>
          <w:rFonts w:eastAsia="Arial" w:cs="Arial"/>
          <w:b w:val="0"/>
          <w:color w:val="000000"/>
          <w:sz w:val="28"/>
          <w:szCs w:val="28"/>
        </w:rPr>
        <w:t>Survey</w:t>
      </w:r>
    </w:p>
    <w:p w14:paraId="2619F6C9" w14:textId="77777777" w:rsidR="0004493B" w:rsidRDefault="0004493B">
      <w:pPr>
        <w:rPr>
          <w:rFonts w:ascii="Trebuchet MS" w:eastAsia="Trebuchet MS" w:hAnsi="Trebuchet MS" w:cs="Trebuchet MS"/>
          <w:b/>
          <w:sz w:val="28"/>
          <w:szCs w:val="28"/>
        </w:rPr>
      </w:pPr>
    </w:p>
    <w:p w14:paraId="2E34BE72" w14:textId="77777777" w:rsidR="00A07F7B" w:rsidRPr="0004493B" w:rsidRDefault="00911031">
      <w:pPr>
        <w:rPr>
          <w:rFonts w:ascii="Trebuchet MS" w:hAnsi="Trebuchet MS"/>
          <w:sz w:val="28"/>
          <w:szCs w:val="28"/>
        </w:rPr>
      </w:pPr>
      <w:r w:rsidRPr="0004493B">
        <w:rPr>
          <w:rFonts w:ascii="Trebuchet MS" w:eastAsia="Trebuchet MS" w:hAnsi="Trebuchet MS" w:cs="Trebuchet MS"/>
          <w:b/>
          <w:sz w:val="28"/>
          <w:szCs w:val="28"/>
        </w:rPr>
        <w:t>Appendix II</w:t>
      </w:r>
      <w:r w:rsidRPr="0004493B">
        <w:rPr>
          <w:rFonts w:ascii="Trebuchet MS" w:eastAsia="Trebuchet MS" w:hAnsi="Trebuchet MS" w:cs="Trebuchet MS"/>
          <w:sz w:val="28"/>
          <w:szCs w:val="28"/>
        </w:rPr>
        <w:t xml:space="preserve"> Draft working list of recommendations</w:t>
      </w:r>
    </w:p>
    <w:p w14:paraId="387AE36C" w14:textId="77777777" w:rsidR="00A07F7B" w:rsidRPr="0004493B" w:rsidRDefault="00A07F7B">
      <w:pPr>
        <w:rPr>
          <w:rFonts w:ascii="Trebuchet MS" w:hAnsi="Trebuchet MS"/>
          <w:sz w:val="28"/>
          <w:szCs w:val="28"/>
        </w:rPr>
      </w:pPr>
    </w:p>
    <w:sectPr w:rsidR="00A07F7B" w:rsidRPr="0004493B" w:rsidSect="00520606">
      <w:footerReference w:type="default" r:id="rId9"/>
      <w:pgSz w:w="12240" w:h="15840"/>
      <w:pgMar w:top="1440" w:right="1440" w:bottom="1191" w:left="144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A2970A" w15:done="0"/>
  <w15:commentEx w15:paraId="61B9D609" w15:done="0"/>
  <w15:commentEx w15:paraId="3154EF3D" w15:done="0"/>
  <w15:commentEx w15:paraId="226AB414" w15:done="0"/>
  <w15:commentEx w15:paraId="60D3FC14" w15:done="0"/>
  <w15:commentEx w15:paraId="3F7A6268" w15:done="0"/>
  <w15:commentEx w15:paraId="551E1323" w15:done="0"/>
  <w15:commentEx w15:paraId="7DD0FA01" w15:done="0"/>
  <w15:commentEx w15:paraId="551405D4" w15:done="0"/>
  <w15:commentEx w15:paraId="7C306D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A1B06" w14:textId="77777777" w:rsidR="00BF44B4" w:rsidRDefault="00BF44B4">
      <w:pPr>
        <w:spacing w:line="240" w:lineRule="auto"/>
      </w:pPr>
      <w:r>
        <w:separator/>
      </w:r>
    </w:p>
  </w:endnote>
  <w:endnote w:type="continuationSeparator" w:id="0">
    <w:p w14:paraId="6028FECC" w14:textId="77777777" w:rsidR="00BF44B4" w:rsidRDefault="00BF44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18BD7" w14:textId="77777777" w:rsidR="00A07F7B" w:rsidRDefault="00911031">
    <w:pPr>
      <w:tabs>
        <w:tab w:val="center" w:pos="4513"/>
        <w:tab w:val="right" w:pos="9026"/>
      </w:tabs>
      <w:spacing w:after="720" w:line="240" w:lineRule="auto"/>
      <w:jc w:val="center"/>
    </w:pPr>
    <w:r>
      <w:fldChar w:fldCharType="begin"/>
    </w:r>
    <w:r>
      <w:instrText>PAGE</w:instrText>
    </w:r>
    <w:r>
      <w:fldChar w:fldCharType="separate"/>
    </w:r>
    <w:r w:rsidR="00493328">
      <w:rPr>
        <w:noProof/>
      </w:rPr>
      <w:t>5</w:t>
    </w:r>
    <w:r>
      <w:fldChar w:fldCharType="end"/>
    </w:r>
  </w:p>
  <w:p w14:paraId="3EAE9E35" w14:textId="77777777" w:rsidR="00A07F7B" w:rsidRDefault="00A07F7B">
    <w:pPr>
      <w:tabs>
        <w:tab w:val="center" w:pos="4513"/>
        <w:tab w:val="right" w:pos="9026"/>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9F5AB3" w14:textId="77777777" w:rsidR="00BF44B4" w:rsidRDefault="00BF44B4">
      <w:pPr>
        <w:spacing w:line="240" w:lineRule="auto"/>
      </w:pPr>
      <w:r>
        <w:separator/>
      </w:r>
    </w:p>
  </w:footnote>
  <w:footnote w:type="continuationSeparator" w:id="0">
    <w:p w14:paraId="60DA2EDE" w14:textId="77777777" w:rsidR="00BF44B4" w:rsidRDefault="00BF44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407C"/>
    <w:multiLevelType w:val="multilevel"/>
    <w:tmpl w:val="3DB0D4E2"/>
    <w:lvl w:ilvl="0">
      <w:start w:val="1"/>
      <w:numFmt w:val="decimal"/>
      <w:lvlText w:val="%1."/>
      <w:lvlJc w:val="left"/>
      <w:pPr>
        <w:ind w:left="108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18B17314"/>
    <w:multiLevelType w:val="hybridMultilevel"/>
    <w:tmpl w:val="0EFAF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520F55"/>
    <w:multiLevelType w:val="multilevel"/>
    <w:tmpl w:val="B608F95C"/>
    <w:lvl w:ilvl="0">
      <w:start w:val="1"/>
      <w:numFmt w:val="decimal"/>
      <w:lvlText w:val="%1."/>
      <w:lvlJc w:val="left"/>
      <w:pPr>
        <w:ind w:left="108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5B120401"/>
    <w:multiLevelType w:val="multilevel"/>
    <w:tmpl w:val="B3289726"/>
    <w:lvl w:ilvl="0">
      <w:start w:val="1"/>
      <w:numFmt w:val="decimal"/>
      <w:lvlText w:val="%1"/>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60D5A13"/>
    <w:multiLevelType w:val="multilevel"/>
    <w:tmpl w:val="9126ED9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B612C70"/>
    <w:multiLevelType w:val="hybridMultilevel"/>
    <w:tmpl w:val="F7E48B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odie McGeoch">
    <w15:presenceInfo w15:providerId="AD" w15:userId="S-1-5-21-948756243-734778046-674738317-348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7B"/>
    <w:rsid w:val="0004493B"/>
    <w:rsid w:val="000F0E02"/>
    <w:rsid w:val="001F20DB"/>
    <w:rsid w:val="00214800"/>
    <w:rsid w:val="00292474"/>
    <w:rsid w:val="003C1858"/>
    <w:rsid w:val="004679FE"/>
    <w:rsid w:val="00493328"/>
    <w:rsid w:val="004E0199"/>
    <w:rsid w:val="00520606"/>
    <w:rsid w:val="00827645"/>
    <w:rsid w:val="00911031"/>
    <w:rsid w:val="009C0326"/>
    <w:rsid w:val="00A07F7B"/>
    <w:rsid w:val="00A64257"/>
    <w:rsid w:val="00AB744B"/>
    <w:rsid w:val="00BA222C"/>
    <w:rsid w:val="00BC15CD"/>
    <w:rsid w:val="00BF44B4"/>
    <w:rsid w:val="00D22E7C"/>
    <w:rsid w:val="00FC48F9"/>
    <w:rsid w:val="00FE3E9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48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800"/>
    <w:rPr>
      <w:rFonts w:ascii="Segoe UI" w:hAnsi="Segoe UI" w:cs="Segoe UI"/>
      <w:sz w:val="18"/>
      <w:szCs w:val="18"/>
    </w:rPr>
  </w:style>
  <w:style w:type="paragraph" w:styleId="ListParagraph">
    <w:name w:val="List Paragraph"/>
    <w:basedOn w:val="Normal"/>
    <w:uiPriority w:val="34"/>
    <w:qFormat/>
    <w:rsid w:val="00D22E7C"/>
    <w:pPr>
      <w:ind w:left="720"/>
      <w:contextualSpacing/>
    </w:pPr>
  </w:style>
  <w:style w:type="character" w:customStyle="1" w:styleId="apple-converted-space">
    <w:name w:val="apple-converted-space"/>
    <w:basedOn w:val="DefaultParagraphFont"/>
    <w:rsid w:val="00BA222C"/>
  </w:style>
  <w:style w:type="character" w:styleId="Strong">
    <w:name w:val="Strong"/>
    <w:basedOn w:val="DefaultParagraphFont"/>
    <w:uiPriority w:val="22"/>
    <w:qFormat/>
    <w:rsid w:val="00BA22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148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800"/>
    <w:rPr>
      <w:rFonts w:ascii="Segoe UI" w:hAnsi="Segoe UI" w:cs="Segoe UI"/>
      <w:sz w:val="18"/>
      <w:szCs w:val="18"/>
    </w:rPr>
  </w:style>
  <w:style w:type="paragraph" w:styleId="ListParagraph">
    <w:name w:val="List Paragraph"/>
    <w:basedOn w:val="Normal"/>
    <w:uiPriority w:val="34"/>
    <w:qFormat/>
    <w:rsid w:val="00D22E7C"/>
    <w:pPr>
      <w:ind w:left="720"/>
      <w:contextualSpacing/>
    </w:pPr>
  </w:style>
  <w:style w:type="character" w:customStyle="1" w:styleId="apple-converted-space">
    <w:name w:val="apple-converted-space"/>
    <w:basedOn w:val="DefaultParagraphFont"/>
    <w:rsid w:val="00BA222C"/>
  </w:style>
  <w:style w:type="character" w:styleId="Strong">
    <w:name w:val="Strong"/>
    <w:basedOn w:val="DefaultParagraphFont"/>
    <w:uiPriority w:val="22"/>
    <w:qFormat/>
    <w:rsid w:val="00BA22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 McGeoch</dc:creator>
  <cp:lastModifiedBy>Melodie</cp:lastModifiedBy>
  <cp:revision>10</cp:revision>
  <cp:lastPrinted>2016-07-30T00:14:00Z</cp:lastPrinted>
  <dcterms:created xsi:type="dcterms:W3CDTF">2016-07-30T01:13:00Z</dcterms:created>
  <dcterms:modified xsi:type="dcterms:W3CDTF">2016-07-30T01:28:00Z</dcterms:modified>
</cp:coreProperties>
</file>